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E991D" w14:textId="33B7BD52" w:rsidR="0048790B" w:rsidRDefault="0048790B" w:rsidP="00897BD1">
      <w:pPr>
        <w:rPr>
          <w:b/>
          <w:sz w:val="28"/>
        </w:rPr>
      </w:pPr>
      <w:r>
        <w:rPr>
          <w:b/>
          <w:noProof/>
          <w:sz w:val="28"/>
        </w:rPr>
        <w:drawing>
          <wp:anchor distT="0" distB="0" distL="114300" distR="114300" simplePos="0" relativeHeight="251658240" behindDoc="0" locked="0" layoutInCell="1" allowOverlap="1" wp14:anchorId="5D4ED65A" wp14:editId="2F3960B8">
            <wp:simplePos x="0" y="0"/>
            <wp:positionH relativeFrom="column">
              <wp:posOffset>-1080135</wp:posOffset>
            </wp:positionH>
            <wp:positionV relativeFrom="paragraph">
              <wp:posOffset>-525146</wp:posOffset>
            </wp:positionV>
            <wp:extent cx="7574280" cy="10704413"/>
            <wp:effectExtent l="0" t="0" r="7620" b="19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86175" cy="107212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B0A7E5" w14:textId="52D1B426" w:rsidR="0048790B" w:rsidRDefault="0048790B" w:rsidP="00897BD1">
      <w:pPr>
        <w:rPr>
          <w:b/>
          <w:sz w:val="28"/>
        </w:rPr>
      </w:pPr>
    </w:p>
    <w:p w14:paraId="59766149" w14:textId="1D828868" w:rsidR="0048790B" w:rsidRDefault="0048790B" w:rsidP="00897BD1">
      <w:pPr>
        <w:rPr>
          <w:b/>
          <w:sz w:val="28"/>
        </w:rPr>
      </w:pPr>
    </w:p>
    <w:p w14:paraId="7FE7E7F5" w14:textId="77777777" w:rsidR="0048790B" w:rsidRDefault="0048790B" w:rsidP="00897BD1">
      <w:pPr>
        <w:rPr>
          <w:b/>
          <w:sz w:val="28"/>
        </w:rPr>
      </w:pPr>
      <w:bookmarkStart w:id="0" w:name="_GoBack"/>
      <w:bookmarkEnd w:id="0"/>
    </w:p>
    <w:p w14:paraId="58B13FCA" w14:textId="77777777" w:rsidR="0048790B" w:rsidRDefault="0048790B" w:rsidP="00897BD1">
      <w:pPr>
        <w:rPr>
          <w:b/>
          <w:sz w:val="28"/>
        </w:rPr>
      </w:pPr>
    </w:p>
    <w:p w14:paraId="6387EE07" w14:textId="77777777" w:rsidR="0048790B" w:rsidRDefault="0048790B" w:rsidP="00897BD1">
      <w:pPr>
        <w:rPr>
          <w:b/>
          <w:sz w:val="28"/>
        </w:rPr>
      </w:pPr>
    </w:p>
    <w:p w14:paraId="14738DFB" w14:textId="77777777" w:rsidR="0048790B" w:rsidRDefault="0048790B" w:rsidP="00897BD1">
      <w:pPr>
        <w:rPr>
          <w:b/>
          <w:sz w:val="28"/>
        </w:rPr>
      </w:pPr>
    </w:p>
    <w:p w14:paraId="05146A96" w14:textId="77777777" w:rsidR="0048790B" w:rsidRDefault="0048790B" w:rsidP="00897BD1">
      <w:pPr>
        <w:rPr>
          <w:b/>
          <w:sz w:val="28"/>
        </w:rPr>
      </w:pPr>
    </w:p>
    <w:p w14:paraId="5757B317" w14:textId="77777777" w:rsidR="0048790B" w:rsidRDefault="0048790B" w:rsidP="00897BD1">
      <w:pPr>
        <w:rPr>
          <w:b/>
          <w:sz w:val="28"/>
        </w:rPr>
      </w:pPr>
    </w:p>
    <w:p w14:paraId="3B4A76D6" w14:textId="77777777" w:rsidR="0048790B" w:rsidRDefault="0048790B" w:rsidP="00897BD1">
      <w:pPr>
        <w:rPr>
          <w:b/>
          <w:sz w:val="28"/>
        </w:rPr>
      </w:pPr>
    </w:p>
    <w:p w14:paraId="35D9EB94" w14:textId="77777777" w:rsidR="0048790B" w:rsidRDefault="0048790B" w:rsidP="00897BD1">
      <w:pPr>
        <w:rPr>
          <w:b/>
          <w:sz w:val="28"/>
        </w:rPr>
      </w:pPr>
    </w:p>
    <w:p w14:paraId="2763B24C" w14:textId="77777777" w:rsidR="0048790B" w:rsidRDefault="0048790B" w:rsidP="00897BD1">
      <w:pPr>
        <w:rPr>
          <w:b/>
          <w:sz w:val="28"/>
        </w:rPr>
      </w:pPr>
    </w:p>
    <w:p w14:paraId="5CF96E82" w14:textId="77777777" w:rsidR="0048790B" w:rsidRDefault="0048790B" w:rsidP="00897BD1">
      <w:pPr>
        <w:rPr>
          <w:b/>
          <w:sz w:val="28"/>
        </w:rPr>
      </w:pPr>
    </w:p>
    <w:p w14:paraId="79D8A416" w14:textId="77777777" w:rsidR="0048790B" w:rsidRDefault="0048790B" w:rsidP="00897BD1">
      <w:pPr>
        <w:rPr>
          <w:b/>
          <w:sz w:val="28"/>
        </w:rPr>
      </w:pPr>
    </w:p>
    <w:p w14:paraId="537A6FA7" w14:textId="77777777" w:rsidR="0048790B" w:rsidRDefault="0048790B" w:rsidP="00897BD1">
      <w:pPr>
        <w:rPr>
          <w:b/>
          <w:sz w:val="28"/>
        </w:rPr>
      </w:pPr>
    </w:p>
    <w:p w14:paraId="56F4B6DF" w14:textId="77777777" w:rsidR="0048790B" w:rsidRDefault="0048790B" w:rsidP="00897BD1">
      <w:pPr>
        <w:rPr>
          <w:b/>
          <w:sz w:val="28"/>
        </w:rPr>
      </w:pPr>
    </w:p>
    <w:p w14:paraId="1638987A" w14:textId="77777777" w:rsidR="0048790B" w:rsidRDefault="0048790B" w:rsidP="00897BD1">
      <w:pPr>
        <w:rPr>
          <w:b/>
          <w:sz w:val="28"/>
        </w:rPr>
      </w:pPr>
    </w:p>
    <w:p w14:paraId="359D1982" w14:textId="77777777" w:rsidR="0048790B" w:rsidRDefault="0048790B" w:rsidP="00897BD1">
      <w:pPr>
        <w:rPr>
          <w:b/>
          <w:sz w:val="28"/>
        </w:rPr>
      </w:pPr>
    </w:p>
    <w:p w14:paraId="7D92FBD6" w14:textId="77777777" w:rsidR="0048790B" w:rsidRDefault="0048790B" w:rsidP="00897BD1">
      <w:pPr>
        <w:rPr>
          <w:b/>
          <w:sz w:val="28"/>
        </w:rPr>
      </w:pPr>
    </w:p>
    <w:p w14:paraId="09D54C39" w14:textId="77777777" w:rsidR="0048790B" w:rsidRDefault="0048790B" w:rsidP="00897BD1">
      <w:pPr>
        <w:rPr>
          <w:b/>
          <w:sz w:val="28"/>
        </w:rPr>
      </w:pPr>
    </w:p>
    <w:p w14:paraId="7D5ABCD7" w14:textId="77777777" w:rsidR="0048790B" w:rsidRDefault="0048790B" w:rsidP="00897BD1">
      <w:pPr>
        <w:rPr>
          <w:b/>
          <w:sz w:val="28"/>
        </w:rPr>
      </w:pPr>
    </w:p>
    <w:p w14:paraId="5C22106A" w14:textId="77777777" w:rsidR="0048790B" w:rsidRDefault="0048790B" w:rsidP="00897BD1">
      <w:pPr>
        <w:rPr>
          <w:b/>
          <w:sz w:val="28"/>
        </w:rPr>
      </w:pPr>
    </w:p>
    <w:p w14:paraId="28ACF9B7" w14:textId="77777777" w:rsidR="0048790B" w:rsidRDefault="0048790B" w:rsidP="00897BD1">
      <w:pPr>
        <w:rPr>
          <w:b/>
          <w:sz w:val="28"/>
        </w:rPr>
      </w:pPr>
    </w:p>
    <w:p w14:paraId="5CF6F3A4" w14:textId="77777777" w:rsidR="0048790B" w:rsidRDefault="0048790B" w:rsidP="00897BD1">
      <w:pPr>
        <w:rPr>
          <w:b/>
          <w:sz w:val="28"/>
        </w:rPr>
      </w:pPr>
    </w:p>
    <w:p w14:paraId="25B8B5CF" w14:textId="77777777" w:rsidR="0048790B" w:rsidRDefault="0048790B" w:rsidP="00897BD1">
      <w:pPr>
        <w:rPr>
          <w:b/>
          <w:sz w:val="28"/>
        </w:rPr>
      </w:pPr>
    </w:p>
    <w:p w14:paraId="7EDD098F" w14:textId="77777777" w:rsidR="0048790B" w:rsidRDefault="0048790B" w:rsidP="00897BD1">
      <w:pPr>
        <w:rPr>
          <w:b/>
          <w:sz w:val="28"/>
        </w:rPr>
      </w:pPr>
    </w:p>
    <w:p w14:paraId="1378E3BF" w14:textId="77777777" w:rsidR="0048790B" w:rsidRDefault="0048790B" w:rsidP="00897BD1">
      <w:pPr>
        <w:rPr>
          <w:b/>
          <w:sz w:val="28"/>
        </w:rPr>
      </w:pPr>
    </w:p>
    <w:p w14:paraId="0173A53F" w14:textId="77777777" w:rsidR="0048790B" w:rsidRDefault="0048790B" w:rsidP="00897BD1">
      <w:pPr>
        <w:rPr>
          <w:b/>
          <w:sz w:val="28"/>
        </w:rPr>
      </w:pPr>
    </w:p>
    <w:p w14:paraId="7840FD8C" w14:textId="1FC5C718" w:rsidR="0048790B" w:rsidRDefault="0048790B" w:rsidP="00897BD1">
      <w:pPr>
        <w:rPr>
          <w:b/>
          <w:sz w:val="28"/>
        </w:rPr>
      </w:pPr>
      <w:r>
        <w:rPr>
          <w:noProof/>
        </w:rPr>
        <w:lastRenderedPageBreak/>
        <w:drawing>
          <wp:anchor distT="0" distB="0" distL="114300" distR="114300" simplePos="0" relativeHeight="251658240" behindDoc="0" locked="0" layoutInCell="1" allowOverlap="1" wp14:anchorId="027D0786" wp14:editId="67713A1E">
            <wp:simplePos x="0" y="0"/>
            <wp:positionH relativeFrom="column">
              <wp:posOffset>1905</wp:posOffset>
            </wp:positionH>
            <wp:positionV relativeFrom="paragraph">
              <wp:posOffset>635</wp:posOffset>
            </wp:positionV>
            <wp:extent cx="1379220" cy="166116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9220" cy="1661160"/>
                    </a:xfrm>
                    <a:prstGeom prst="rect">
                      <a:avLst/>
                    </a:prstGeom>
                    <a:noFill/>
                    <a:ln>
                      <a:noFill/>
                    </a:ln>
                  </pic:spPr>
                </pic:pic>
              </a:graphicData>
            </a:graphic>
          </wp:anchor>
        </w:drawing>
      </w:r>
    </w:p>
    <w:p w14:paraId="24369E68" w14:textId="77777777" w:rsidR="0048790B" w:rsidRPr="000D564F" w:rsidRDefault="0048790B" w:rsidP="0048790B">
      <w:pPr>
        <w:jc w:val="right"/>
        <w:rPr>
          <w:b/>
          <w:bCs/>
          <w:sz w:val="32"/>
          <w:szCs w:val="32"/>
        </w:rPr>
      </w:pPr>
      <w:r w:rsidRPr="000D564F">
        <w:rPr>
          <w:b/>
          <w:bCs/>
          <w:sz w:val="32"/>
          <w:szCs w:val="32"/>
        </w:rPr>
        <w:t>Conferencia de Prensa 2019</w:t>
      </w:r>
    </w:p>
    <w:p w14:paraId="1AB175A7" w14:textId="77777777" w:rsidR="0048790B" w:rsidRDefault="0048790B" w:rsidP="0048790B">
      <w:pPr>
        <w:jc w:val="right"/>
        <w:rPr>
          <w:sz w:val="24"/>
          <w:szCs w:val="24"/>
        </w:rPr>
      </w:pPr>
      <w:r w:rsidRPr="000D564F">
        <w:rPr>
          <w:sz w:val="24"/>
          <w:szCs w:val="24"/>
        </w:rPr>
        <w:t>Complemento de definiciones de proyectos</w:t>
      </w:r>
    </w:p>
    <w:p w14:paraId="5E67C403" w14:textId="7DCF7466" w:rsidR="0048790B" w:rsidRPr="000D564F" w:rsidRDefault="0048790B" w:rsidP="0048790B">
      <w:pPr>
        <w:jc w:val="right"/>
        <w:rPr>
          <w:sz w:val="24"/>
          <w:szCs w:val="24"/>
        </w:rPr>
      </w:pPr>
      <w:r w:rsidRPr="000D564F">
        <w:rPr>
          <w:sz w:val="24"/>
          <w:szCs w:val="24"/>
        </w:rPr>
        <w:t xml:space="preserve"> y actividades de FUCREA.</w:t>
      </w:r>
    </w:p>
    <w:p w14:paraId="2CBFCD65" w14:textId="77777777" w:rsidR="0048790B" w:rsidRDefault="0048790B" w:rsidP="0048790B">
      <w:pPr>
        <w:rPr>
          <w:b/>
          <w:bCs/>
        </w:rPr>
      </w:pPr>
    </w:p>
    <w:p w14:paraId="55DC4351" w14:textId="77777777" w:rsidR="0048790B" w:rsidRDefault="0048790B" w:rsidP="0048790B">
      <w:pPr>
        <w:rPr>
          <w:b/>
          <w:bCs/>
        </w:rPr>
      </w:pPr>
    </w:p>
    <w:p w14:paraId="3B0308CA" w14:textId="24FB403E" w:rsidR="0048790B" w:rsidRPr="00D15EA7" w:rsidRDefault="0048790B" w:rsidP="0048790B">
      <w:pPr>
        <w:rPr>
          <w:b/>
          <w:bCs/>
        </w:rPr>
      </w:pPr>
      <w:r w:rsidRPr="00D15EA7">
        <w:rPr>
          <w:b/>
          <w:bCs/>
        </w:rPr>
        <w:t>Método CREA:</w:t>
      </w:r>
    </w:p>
    <w:p w14:paraId="7E74F9CE" w14:textId="77777777" w:rsidR="0048790B" w:rsidRDefault="0048790B" w:rsidP="0048790B">
      <w:r>
        <w:t>Un grupo es una herramienta formidable para el desarrollo de las personas. Como toda herramienta, tiene una forma de funcionamiento adecuada y debe cuidarse su buen uso.</w:t>
      </w:r>
    </w:p>
    <w:p w14:paraId="68A05E87" w14:textId="77777777" w:rsidR="0048790B" w:rsidRDefault="0048790B" w:rsidP="0048790B">
      <w:r>
        <w:t>El Método – Manual.</w:t>
      </w:r>
    </w:p>
    <w:p w14:paraId="0DBCB34B" w14:textId="77777777" w:rsidR="0048790B" w:rsidRPr="00D15EA7" w:rsidRDefault="0048790B" w:rsidP="0048790B">
      <w:pPr>
        <w:rPr>
          <w:b/>
          <w:bCs/>
        </w:rPr>
      </w:pPr>
      <w:r w:rsidRPr="00D15EA7">
        <w:rPr>
          <w:b/>
          <w:bCs/>
        </w:rPr>
        <w:t>Gestión:</w:t>
      </w:r>
    </w:p>
    <w:p w14:paraId="1B36F63A" w14:textId="77777777" w:rsidR="0048790B" w:rsidRDefault="0048790B" w:rsidP="0048790B">
      <w:r>
        <w:t>“Lo que no se mide no se puede mejorar”</w:t>
      </w:r>
    </w:p>
    <w:p w14:paraId="2690C878" w14:textId="77777777" w:rsidR="0048790B" w:rsidRDefault="0048790B" w:rsidP="0048790B">
      <w:r>
        <w:t>Nos preocupamos por estimar adecuadamente los resultados físicos, económicos y financieros, y compararlos – Manual.</w:t>
      </w:r>
    </w:p>
    <w:p w14:paraId="674D5628" w14:textId="77777777" w:rsidR="0048790B" w:rsidRPr="005A576E" w:rsidRDefault="0048790B" w:rsidP="0048790B">
      <w:pPr>
        <w:rPr>
          <w:b/>
          <w:bCs/>
        </w:rPr>
      </w:pPr>
      <w:r w:rsidRPr="005A576E">
        <w:rPr>
          <w:b/>
          <w:bCs/>
        </w:rPr>
        <w:t>Capacitación:</w:t>
      </w:r>
    </w:p>
    <w:p w14:paraId="1CEF285B" w14:textId="77777777" w:rsidR="0048790B" w:rsidRDefault="0048790B" w:rsidP="0048790B">
      <w:r>
        <w:t>Ser mejores requiere capacitarnos cada día en Método CREA; Gestión y capacidades empresariales.</w:t>
      </w:r>
    </w:p>
    <w:p w14:paraId="7EF58638" w14:textId="7C27BDC8" w:rsidR="0048790B" w:rsidRPr="005A576E" w:rsidRDefault="0048790B" w:rsidP="0048790B">
      <w:pPr>
        <w:rPr>
          <w:b/>
          <w:bCs/>
        </w:rPr>
      </w:pPr>
      <w:r>
        <w:rPr>
          <w:b/>
          <w:bCs/>
        </w:rPr>
        <w:t>“</w:t>
      </w:r>
      <w:r w:rsidRPr="005A576E">
        <w:rPr>
          <w:b/>
          <w:bCs/>
        </w:rPr>
        <w:t>De Pasto a Leche” – Lechería 2020:</w:t>
      </w:r>
    </w:p>
    <w:p w14:paraId="2C2B141F" w14:textId="77777777" w:rsidR="0048790B" w:rsidRDefault="0048790B" w:rsidP="0048790B">
      <w:r>
        <w:t xml:space="preserve">Un proyecto con INIA, en el marco de FPTA, donde se procura difundir tecnologías para aumentar la producción de pasturas y mejorar de esta forma los resultados económicos de los productores lecheros. </w:t>
      </w:r>
    </w:p>
    <w:p w14:paraId="6E92287F" w14:textId="77777777" w:rsidR="0048790B" w:rsidRPr="005A576E" w:rsidRDefault="0048790B" w:rsidP="0048790B">
      <w:pPr>
        <w:rPr>
          <w:b/>
          <w:bCs/>
        </w:rPr>
      </w:pPr>
      <w:r w:rsidRPr="005A576E">
        <w:rPr>
          <w:b/>
          <w:bCs/>
        </w:rPr>
        <w:t>Seguros Agrícolas:</w:t>
      </w:r>
    </w:p>
    <w:p w14:paraId="78288C97" w14:textId="77777777" w:rsidR="0048790B" w:rsidRDefault="0048790B" w:rsidP="0048790B">
      <w:r>
        <w:t>Un proyecto financiado por ANDE, que utiliza los resultados de chacras CREA de más de 15 años para diseñar mejores seguros para la agricultura uruguaya.</w:t>
      </w:r>
    </w:p>
    <w:p w14:paraId="46A671D2" w14:textId="77777777" w:rsidR="0048790B" w:rsidRDefault="0048790B" w:rsidP="0048790B">
      <w:r>
        <w:t>Un proyecto con la cooperación de todas las entidades públicas y privadas vinculadas a la producción y a los seguros agrícolas.</w:t>
      </w:r>
    </w:p>
    <w:p w14:paraId="6EBA1A85" w14:textId="77777777" w:rsidR="0048790B" w:rsidRPr="005A576E" w:rsidRDefault="0048790B" w:rsidP="0048790B">
      <w:pPr>
        <w:rPr>
          <w:b/>
          <w:bCs/>
        </w:rPr>
      </w:pPr>
      <w:r w:rsidRPr="005A576E">
        <w:rPr>
          <w:b/>
          <w:bCs/>
        </w:rPr>
        <w:t>“Producción Integrada” Sector Vitícola:</w:t>
      </w:r>
    </w:p>
    <w:p w14:paraId="74985E45" w14:textId="77777777" w:rsidR="0048790B" w:rsidRDefault="0048790B" w:rsidP="0048790B">
      <w:r>
        <w:t>Otro proyecto FPTA junto a INIA, destinado a reducir al mínimo la aplicación de agroquímicos en la producción vitivinícola.</w:t>
      </w:r>
    </w:p>
    <w:p w14:paraId="7D85E9DF" w14:textId="77777777" w:rsidR="0048790B" w:rsidRPr="000D564F" w:rsidRDefault="0048790B" w:rsidP="0048790B">
      <w:pPr>
        <w:rPr>
          <w:b/>
          <w:bCs/>
        </w:rPr>
      </w:pPr>
      <w:r w:rsidRPr="000D564F">
        <w:rPr>
          <w:b/>
          <w:bCs/>
        </w:rPr>
        <w:t>Modelos de Optimización Agrícola Ganadera:</w:t>
      </w:r>
    </w:p>
    <w:p w14:paraId="156A1B4E" w14:textId="77777777" w:rsidR="0048790B" w:rsidRDefault="0048790B" w:rsidP="0048790B">
      <w:r>
        <w:t>Un proyecto destinado a “democratizar” los modelos que usamos para optimizar el resultado de empresas ganaderas y agrícola ganaderas.</w:t>
      </w:r>
    </w:p>
    <w:p w14:paraId="22A64C97" w14:textId="77777777" w:rsidR="0048790B" w:rsidRDefault="0048790B" w:rsidP="0048790B">
      <w:r>
        <w:t>Permitirá un ingreso y procesamiento más amigable para más técnicos y productores accedan a ellos.</w:t>
      </w:r>
    </w:p>
    <w:p w14:paraId="60D4FABF" w14:textId="77777777" w:rsidR="0048790B" w:rsidRDefault="0048790B" w:rsidP="0048790B">
      <w:r>
        <w:t xml:space="preserve">El proyecto está financiado por ANDE. </w:t>
      </w:r>
    </w:p>
    <w:p w14:paraId="65A44C93" w14:textId="77777777" w:rsidR="0048790B" w:rsidRPr="002845A3" w:rsidRDefault="0048790B" w:rsidP="0048790B"/>
    <w:p w14:paraId="21040300" w14:textId="1D1630A3" w:rsidR="00E71883" w:rsidRDefault="00A863FB" w:rsidP="00897BD1">
      <w:pPr>
        <w:rPr>
          <w:b/>
          <w:sz w:val="28"/>
        </w:rPr>
      </w:pPr>
      <w:r>
        <w:rPr>
          <w:b/>
          <w:noProof/>
          <w:sz w:val="28"/>
        </w:rPr>
        <w:lastRenderedPageBreak/>
        <w:drawing>
          <wp:inline distT="0" distB="0" distL="0" distR="0" wp14:anchorId="063D74A0" wp14:editId="40619433">
            <wp:extent cx="5397500" cy="2266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0" cy="2266950"/>
                    </a:xfrm>
                    <a:prstGeom prst="rect">
                      <a:avLst/>
                    </a:prstGeom>
                    <a:noFill/>
                    <a:ln>
                      <a:noFill/>
                    </a:ln>
                  </pic:spPr>
                </pic:pic>
              </a:graphicData>
            </a:graphic>
          </wp:inline>
        </w:drawing>
      </w:r>
    </w:p>
    <w:p w14:paraId="31F3EB25" w14:textId="77777777" w:rsidR="00E71883" w:rsidRDefault="00E71883" w:rsidP="00897BD1">
      <w:pPr>
        <w:rPr>
          <w:b/>
          <w:sz w:val="28"/>
        </w:rPr>
      </w:pPr>
      <w:r>
        <w:rPr>
          <w:b/>
          <w:noProof/>
          <w:sz w:val="28"/>
          <w:lang w:eastAsia="es-ES"/>
        </w:rPr>
        <w:drawing>
          <wp:inline distT="0" distB="0" distL="0" distR="0" wp14:anchorId="7BC74337" wp14:editId="266A91E3">
            <wp:extent cx="5394960" cy="71628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4960" cy="716280"/>
                    </a:xfrm>
                    <a:prstGeom prst="rect">
                      <a:avLst/>
                    </a:prstGeom>
                    <a:noFill/>
                    <a:ln>
                      <a:noFill/>
                    </a:ln>
                  </pic:spPr>
                </pic:pic>
              </a:graphicData>
            </a:graphic>
          </wp:inline>
        </w:drawing>
      </w:r>
    </w:p>
    <w:p w14:paraId="7590C39A" w14:textId="77777777" w:rsidR="00781003" w:rsidRDefault="00781003" w:rsidP="00781003">
      <w:pPr>
        <w:spacing w:line="240" w:lineRule="auto"/>
        <w:rPr>
          <w:rFonts w:eastAsia="Times New Roman" w:cstheme="minorHAnsi"/>
          <w:b/>
          <w:bCs/>
          <w:i/>
          <w:iCs/>
          <w:color w:val="6C6C6C"/>
          <w:sz w:val="24"/>
          <w:szCs w:val="24"/>
          <w:lang w:eastAsia="es-UY"/>
        </w:rPr>
      </w:pPr>
    </w:p>
    <w:p w14:paraId="4DACF0FE" w14:textId="27925812" w:rsidR="00781003" w:rsidRPr="00355E5E" w:rsidRDefault="005C104B" w:rsidP="009A245A">
      <w:pPr>
        <w:spacing w:line="240" w:lineRule="auto"/>
        <w:jc w:val="both"/>
        <w:rPr>
          <w:rFonts w:eastAsia="Times New Roman" w:cstheme="minorHAnsi"/>
          <w:b/>
          <w:bCs/>
          <w:i/>
          <w:iCs/>
          <w:color w:val="6C6C6C"/>
          <w:sz w:val="24"/>
          <w:szCs w:val="24"/>
          <w:lang w:eastAsia="es-UY"/>
        </w:rPr>
      </w:pPr>
      <w:r>
        <w:rPr>
          <w:rFonts w:eastAsia="Times New Roman" w:cstheme="minorHAnsi"/>
          <w:b/>
          <w:bCs/>
          <w:i/>
          <w:iCs/>
          <w:color w:val="6C6C6C"/>
          <w:sz w:val="24"/>
          <w:szCs w:val="24"/>
          <w:lang w:eastAsia="es-UY"/>
        </w:rPr>
        <w:t>“Los resultados mejoran mucho, pero por razones de coyuntura, no estructurales”.</w:t>
      </w:r>
    </w:p>
    <w:p w14:paraId="7EA61876" w14:textId="77777777" w:rsidR="00781003" w:rsidRPr="00355E5E" w:rsidRDefault="00781003" w:rsidP="009A245A">
      <w:pPr>
        <w:spacing w:line="240" w:lineRule="auto"/>
        <w:jc w:val="both"/>
        <w:rPr>
          <w:rFonts w:eastAsia="Times New Roman" w:cstheme="minorHAnsi"/>
          <w:color w:val="6C6C6C"/>
          <w:sz w:val="24"/>
          <w:szCs w:val="24"/>
          <w:lang w:eastAsia="es-UY"/>
        </w:rPr>
      </w:pPr>
    </w:p>
    <w:p w14:paraId="45055F0D" w14:textId="74FEA03C" w:rsidR="00781003" w:rsidRPr="00355E5E" w:rsidRDefault="00781003" w:rsidP="009A245A">
      <w:pPr>
        <w:spacing w:after="150" w:line="405" w:lineRule="atLeast"/>
        <w:jc w:val="both"/>
        <w:rPr>
          <w:rFonts w:eastAsia="Times New Roman" w:cstheme="minorHAnsi"/>
          <w:b/>
          <w:bCs/>
          <w:i/>
          <w:iCs/>
          <w:color w:val="6C6C6C"/>
          <w:sz w:val="24"/>
          <w:szCs w:val="24"/>
          <w:lang w:eastAsia="es-UY"/>
        </w:rPr>
      </w:pPr>
      <w:r w:rsidRPr="00355E5E">
        <w:rPr>
          <w:rFonts w:eastAsia="Times New Roman" w:cstheme="minorHAnsi"/>
          <w:b/>
          <w:bCs/>
          <w:i/>
          <w:iCs/>
          <w:color w:val="6C6C6C"/>
          <w:sz w:val="24"/>
          <w:szCs w:val="24"/>
          <w:lang w:eastAsia="es-UY"/>
        </w:rPr>
        <w:t xml:space="preserve">El ingreso de capital de las empresas </w:t>
      </w:r>
      <w:r w:rsidR="005C104B">
        <w:rPr>
          <w:rFonts w:eastAsia="Times New Roman" w:cstheme="minorHAnsi"/>
          <w:b/>
          <w:bCs/>
          <w:i/>
          <w:iCs/>
          <w:color w:val="6C6C6C"/>
          <w:sz w:val="24"/>
          <w:szCs w:val="24"/>
          <w:lang w:eastAsia="es-UY"/>
        </w:rPr>
        <w:t xml:space="preserve">CREA </w:t>
      </w:r>
      <w:r w:rsidRPr="00355E5E">
        <w:rPr>
          <w:rFonts w:eastAsia="Times New Roman" w:cstheme="minorHAnsi"/>
          <w:b/>
          <w:bCs/>
          <w:i/>
          <w:iCs/>
          <w:color w:val="6C6C6C"/>
          <w:sz w:val="24"/>
          <w:szCs w:val="24"/>
          <w:lang w:eastAsia="es-UY"/>
        </w:rPr>
        <w:t xml:space="preserve">ganaderas se ubicó, en promedio, en </w:t>
      </w:r>
      <w:r w:rsidR="005C104B">
        <w:rPr>
          <w:rFonts w:eastAsia="Times New Roman" w:cstheme="minorHAnsi"/>
          <w:b/>
          <w:bCs/>
          <w:i/>
          <w:iCs/>
          <w:color w:val="6C6C6C"/>
          <w:sz w:val="24"/>
          <w:szCs w:val="24"/>
          <w:lang w:eastAsia="es-UY"/>
        </w:rPr>
        <w:t xml:space="preserve">117 </w:t>
      </w:r>
      <w:r w:rsidRPr="00355E5E">
        <w:rPr>
          <w:rFonts w:eastAsia="Times New Roman" w:cstheme="minorHAnsi"/>
          <w:b/>
          <w:bCs/>
          <w:i/>
          <w:iCs/>
          <w:color w:val="6C6C6C"/>
          <w:sz w:val="24"/>
          <w:szCs w:val="24"/>
          <w:lang w:eastAsia="es-UY"/>
        </w:rPr>
        <w:t xml:space="preserve">US$/ha. Tras analizar los resultados de 199 carpetas que incluyen sistemas de cría, ciclo incompleto, ciclo completo e invernada, el coordinador ganadero de </w:t>
      </w:r>
      <w:proofErr w:type="spellStart"/>
      <w:r w:rsidRPr="00355E5E">
        <w:rPr>
          <w:rFonts w:eastAsia="Times New Roman" w:cstheme="minorHAnsi"/>
          <w:b/>
          <w:bCs/>
          <w:i/>
          <w:iCs/>
          <w:color w:val="6C6C6C"/>
          <w:sz w:val="24"/>
          <w:szCs w:val="24"/>
          <w:lang w:eastAsia="es-UY"/>
        </w:rPr>
        <w:t>Fucrea</w:t>
      </w:r>
      <w:proofErr w:type="spellEnd"/>
      <w:r w:rsidRPr="00355E5E">
        <w:rPr>
          <w:rFonts w:eastAsia="Times New Roman" w:cstheme="minorHAnsi"/>
          <w:b/>
          <w:bCs/>
          <w:i/>
          <w:iCs/>
          <w:color w:val="6C6C6C"/>
          <w:sz w:val="24"/>
          <w:szCs w:val="24"/>
          <w:lang w:eastAsia="es-UY"/>
        </w:rPr>
        <w:t xml:space="preserve">, Gonzalo </w:t>
      </w:r>
      <w:proofErr w:type="spellStart"/>
      <w:r w:rsidRPr="00355E5E">
        <w:rPr>
          <w:rFonts w:eastAsia="Times New Roman" w:cstheme="minorHAnsi"/>
          <w:b/>
          <w:bCs/>
          <w:i/>
          <w:iCs/>
          <w:color w:val="6C6C6C"/>
          <w:sz w:val="24"/>
          <w:szCs w:val="24"/>
          <w:lang w:eastAsia="es-UY"/>
        </w:rPr>
        <w:t>Ducós</w:t>
      </w:r>
      <w:proofErr w:type="spellEnd"/>
      <w:r w:rsidRPr="00355E5E">
        <w:rPr>
          <w:rFonts w:eastAsia="Times New Roman" w:cstheme="minorHAnsi"/>
          <w:b/>
          <w:bCs/>
          <w:i/>
          <w:iCs/>
          <w:color w:val="6C6C6C"/>
          <w:sz w:val="24"/>
          <w:szCs w:val="24"/>
          <w:lang w:eastAsia="es-UY"/>
        </w:rPr>
        <w:t>, aseguró que la invernada fue la que obtuvo el mayor aumento, en el ingreso</w:t>
      </w:r>
      <w:r>
        <w:rPr>
          <w:rFonts w:eastAsia="Times New Roman" w:cstheme="minorHAnsi"/>
          <w:b/>
          <w:bCs/>
          <w:i/>
          <w:iCs/>
          <w:color w:val="6C6C6C"/>
          <w:sz w:val="24"/>
          <w:szCs w:val="24"/>
          <w:lang w:eastAsia="es-UY"/>
        </w:rPr>
        <w:t xml:space="preserve"> de capital (IK)</w:t>
      </w:r>
      <w:r w:rsidRPr="00355E5E">
        <w:rPr>
          <w:rFonts w:eastAsia="Times New Roman" w:cstheme="minorHAnsi"/>
          <w:b/>
          <w:bCs/>
          <w:i/>
          <w:iCs/>
          <w:color w:val="6C6C6C"/>
          <w:sz w:val="24"/>
          <w:szCs w:val="24"/>
          <w:lang w:eastAsia="es-UY"/>
        </w:rPr>
        <w:t xml:space="preserve"> pasando de US$ 8</w:t>
      </w:r>
      <w:r>
        <w:rPr>
          <w:rFonts w:eastAsia="Times New Roman" w:cstheme="minorHAnsi"/>
          <w:b/>
          <w:bCs/>
          <w:i/>
          <w:iCs/>
          <w:color w:val="6C6C6C"/>
          <w:sz w:val="24"/>
          <w:szCs w:val="24"/>
          <w:lang w:eastAsia="es-UY"/>
        </w:rPr>
        <w:t>2</w:t>
      </w:r>
      <w:r w:rsidRPr="00355E5E">
        <w:rPr>
          <w:rFonts w:eastAsia="Times New Roman" w:cstheme="minorHAnsi"/>
          <w:b/>
          <w:bCs/>
          <w:i/>
          <w:iCs/>
          <w:color w:val="6C6C6C"/>
          <w:sz w:val="24"/>
          <w:szCs w:val="24"/>
          <w:lang w:eastAsia="es-UY"/>
        </w:rPr>
        <w:t xml:space="preserve"> a US$/ha 14</w:t>
      </w:r>
      <w:r>
        <w:rPr>
          <w:rFonts w:eastAsia="Times New Roman" w:cstheme="minorHAnsi"/>
          <w:b/>
          <w:bCs/>
          <w:i/>
          <w:iCs/>
          <w:color w:val="6C6C6C"/>
          <w:sz w:val="24"/>
          <w:szCs w:val="24"/>
          <w:lang w:eastAsia="es-UY"/>
        </w:rPr>
        <w:t>2</w:t>
      </w:r>
      <w:r w:rsidRPr="00355E5E">
        <w:rPr>
          <w:rFonts w:eastAsia="Times New Roman" w:cstheme="minorHAnsi"/>
          <w:b/>
          <w:bCs/>
          <w:i/>
          <w:iCs/>
          <w:color w:val="6C6C6C"/>
          <w:sz w:val="24"/>
          <w:szCs w:val="24"/>
          <w:lang w:eastAsia="es-UY"/>
        </w:rPr>
        <w:t>.</w:t>
      </w:r>
    </w:p>
    <w:p w14:paraId="7A1C5D0C" w14:textId="612D7586" w:rsidR="00781003" w:rsidRPr="00355E5E" w:rsidRDefault="00781003" w:rsidP="009A245A">
      <w:pPr>
        <w:spacing w:after="150" w:line="405" w:lineRule="atLeast"/>
        <w:jc w:val="both"/>
        <w:rPr>
          <w:rFonts w:eastAsia="Times New Roman" w:cstheme="minorHAnsi"/>
          <w:color w:val="6C6C6C"/>
          <w:sz w:val="24"/>
          <w:szCs w:val="24"/>
          <w:lang w:eastAsia="es-UY"/>
        </w:rPr>
      </w:pPr>
      <w:r w:rsidRPr="00355E5E">
        <w:rPr>
          <w:rFonts w:eastAsia="Times New Roman" w:cstheme="minorHAnsi"/>
          <w:color w:val="6C6C6C"/>
          <w:sz w:val="24"/>
          <w:szCs w:val="24"/>
          <w:lang w:eastAsia="es-UY"/>
        </w:rPr>
        <w:t xml:space="preserve">El especialista explicó que en “años anteriores los sistemas de cría venían descontando ventaja y </w:t>
      </w:r>
      <w:r w:rsidR="005C104B">
        <w:rPr>
          <w:rFonts w:eastAsia="Times New Roman" w:cstheme="minorHAnsi"/>
          <w:color w:val="6C6C6C"/>
          <w:sz w:val="24"/>
          <w:szCs w:val="24"/>
          <w:lang w:eastAsia="es-UY"/>
        </w:rPr>
        <w:t xml:space="preserve">su resultado económico </w:t>
      </w:r>
      <w:r w:rsidRPr="00355E5E">
        <w:rPr>
          <w:rFonts w:eastAsia="Times New Roman" w:cstheme="minorHAnsi"/>
          <w:color w:val="6C6C6C"/>
          <w:sz w:val="24"/>
          <w:szCs w:val="24"/>
          <w:lang w:eastAsia="es-UY"/>
        </w:rPr>
        <w:t xml:space="preserve">se </w:t>
      </w:r>
      <w:r w:rsidR="005C104B">
        <w:rPr>
          <w:rFonts w:eastAsia="Times New Roman" w:cstheme="minorHAnsi"/>
          <w:color w:val="6C6C6C"/>
          <w:sz w:val="24"/>
          <w:szCs w:val="24"/>
          <w:lang w:eastAsia="es-UY"/>
        </w:rPr>
        <w:t xml:space="preserve">comenzaba a aproximar al de </w:t>
      </w:r>
      <w:r w:rsidRPr="00355E5E">
        <w:rPr>
          <w:rFonts w:eastAsia="Times New Roman" w:cstheme="minorHAnsi"/>
          <w:color w:val="6C6C6C"/>
          <w:sz w:val="24"/>
          <w:szCs w:val="24"/>
          <w:lang w:eastAsia="es-UY"/>
        </w:rPr>
        <w:t>los ciclos completos e incompletos”. Sin embargo, este año se observa que el incremento fue mayor en los sistemas de ciclo incompleto, completo y en la invernada</w:t>
      </w:r>
      <w:r w:rsidR="005C104B">
        <w:rPr>
          <w:rFonts w:eastAsia="Times New Roman" w:cstheme="minorHAnsi"/>
          <w:color w:val="6C6C6C"/>
          <w:sz w:val="24"/>
          <w:szCs w:val="24"/>
          <w:lang w:eastAsia="es-UY"/>
        </w:rPr>
        <w:t>, aseguró</w:t>
      </w:r>
      <w:r w:rsidRPr="00355E5E">
        <w:rPr>
          <w:rFonts w:eastAsia="Times New Roman" w:cstheme="minorHAnsi"/>
          <w:color w:val="6C6C6C"/>
          <w:sz w:val="24"/>
          <w:szCs w:val="24"/>
          <w:lang w:eastAsia="es-UY"/>
        </w:rPr>
        <w:t>.</w:t>
      </w:r>
    </w:p>
    <w:p w14:paraId="2D2A81B5" w14:textId="46D35B05" w:rsidR="00781003" w:rsidRDefault="00781003" w:rsidP="009A245A">
      <w:pPr>
        <w:spacing w:after="150" w:line="405" w:lineRule="atLeast"/>
        <w:jc w:val="both"/>
        <w:rPr>
          <w:rFonts w:eastAsia="Times New Roman" w:cstheme="minorHAnsi"/>
          <w:color w:val="6C6C6C"/>
          <w:sz w:val="24"/>
          <w:szCs w:val="24"/>
          <w:lang w:eastAsia="es-UY"/>
        </w:rPr>
      </w:pPr>
      <w:r w:rsidRPr="00355E5E">
        <w:rPr>
          <w:rFonts w:eastAsia="Times New Roman" w:cstheme="minorHAnsi"/>
          <w:color w:val="6C6C6C"/>
          <w:sz w:val="24"/>
          <w:szCs w:val="24"/>
          <w:lang w:eastAsia="es-UY"/>
        </w:rPr>
        <w:t>La cría pasó de tener un ingreso de capital de 5</w:t>
      </w:r>
      <w:r>
        <w:rPr>
          <w:rFonts w:eastAsia="Times New Roman" w:cstheme="minorHAnsi"/>
          <w:color w:val="6C6C6C"/>
          <w:sz w:val="24"/>
          <w:szCs w:val="24"/>
          <w:lang w:eastAsia="es-UY"/>
        </w:rPr>
        <w:t>7</w:t>
      </w:r>
      <w:r w:rsidRPr="00355E5E">
        <w:rPr>
          <w:rFonts w:eastAsia="Times New Roman" w:cstheme="minorHAnsi"/>
          <w:color w:val="6C6C6C"/>
          <w:sz w:val="24"/>
          <w:szCs w:val="24"/>
          <w:lang w:eastAsia="es-UY"/>
        </w:rPr>
        <w:t xml:space="preserve"> </w:t>
      </w:r>
      <w:r w:rsidR="005C104B" w:rsidRPr="00355E5E">
        <w:rPr>
          <w:rFonts w:eastAsia="Times New Roman" w:cstheme="minorHAnsi"/>
          <w:color w:val="6C6C6C"/>
          <w:sz w:val="24"/>
          <w:szCs w:val="24"/>
          <w:lang w:eastAsia="es-UY"/>
        </w:rPr>
        <w:t>US$/</w:t>
      </w:r>
      <w:proofErr w:type="spellStart"/>
      <w:r w:rsidR="005C104B" w:rsidRPr="00355E5E">
        <w:rPr>
          <w:rFonts w:eastAsia="Times New Roman" w:cstheme="minorHAnsi"/>
          <w:color w:val="6C6C6C"/>
          <w:sz w:val="24"/>
          <w:szCs w:val="24"/>
          <w:lang w:eastAsia="es-UY"/>
        </w:rPr>
        <w:t>ha</w:t>
      </w:r>
      <w:proofErr w:type="spellEnd"/>
      <w:r w:rsidR="005C104B" w:rsidRPr="00355E5E">
        <w:rPr>
          <w:rFonts w:eastAsia="Times New Roman" w:cstheme="minorHAnsi"/>
          <w:color w:val="6C6C6C"/>
          <w:sz w:val="24"/>
          <w:szCs w:val="24"/>
          <w:lang w:eastAsia="es-UY"/>
        </w:rPr>
        <w:t xml:space="preserve"> </w:t>
      </w:r>
      <w:r w:rsidR="005C104B">
        <w:rPr>
          <w:rFonts w:eastAsia="Times New Roman" w:cstheme="minorHAnsi"/>
          <w:color w:val="6C6C6C"/>
          <w:sz w:val="24"/>
          <w:szCs w:val="24"/>
          <w:lang w:eastAsia="es-UY"/>
        </w:rPr>
        <w:t xml:space="preserve">en 2017/18 </w:t>
      </w:r>
      <w:r w:rsidRPr="00355E5E">
        <w:rPr>
          <w:rFonts w:eastAsia="Times New Roman" w:cstheme="minorHAnsi"/>
          <w:color w:val="6C6C6C"/>
          <w:sz w:val="24"/>
          <w:szCs w:val="24"/>
          <w:lang w:eastAsia="es-UY"/>
        </w:rPr>
        <w:t>a 84</w:t>
      </w:r>
      <w:r w:rsidR="005C104B" w:rsidRPr="005C104B">
        <w:rPr>
          <w:rFonts w:eastAsia="Times New Roman" w:cstheme="minorHAnsi"/>
          <w:color w:val="6C6C6C"/>
          <w:sz w:val="24"/>
          <w:szCs w:val="24"/>
          <w:lang w:eastAsia="es-UY"/>
        </w:rPr>
        <w:t xml:space="preserve"> </w:t>
      </w:r>
      <w:r w:rsidR="005C104B" w:rsidRPr="00355E5E">
        <w:rPr>
          <w:rFonts w:eastAsia="Times New Roman" w:cstheme="minorHAnsi"/>
          <w:color w:val="6C6C6C"/>
          <w:sz w:val="24"/>
          <w:szCs w:val="24"/>
          <w:lang w:eastAsia="es-UY"/>
        </w:rPr>
        <w:t>US$/</w:t>
      </w:r>
      <w:proofErr w:type="spellStart"/>
      <w:r w:rsidR="005C104B" w:rsidRPr="00355E5E">
        <w:rPr>
          <w:rFonts w:eastAsia="Times New Roman" w:cstheme="minorHAnsi"/>
          <w:color w:val="6C6C6C"/>
          <w:sz w:val="24"/>
          <w:szCs w:val="24"/>
          <w:lang w:eastAsia="es-UY"/>
        </w:rPr>
        <w:t>ha</w:t>
      </w:r>
      <w:proofErr w:type="spellEnd"/>
      <w:r w:rsidRPr="00355E5E">
        <w:rPr>
          <w:rFonts w:eastAsia="Times New Roman" w:cstheme="minorHAnsi"/>
          <w:color w:val="6C6C6C"/>
          <w:sz w:val="24"/>
          <w:szCs w:val="24"/>
          <w:lang w:eastAsia="es-UY"/>
        </w:rPr>
        <w:t xml:space="preserve"> </w:t>
      </w:r>
      <w:r w:rsidR="005C104B">
        <w:rPr>
          <w:rFonts w:eastAsia="Times New Roman" w:cstheme="minorHAnsi"/>
          <w:color w:val="6C6C6C"/>
          <w:sz w:val="24"/>
          <w:szCs w:val="24"/>
          <w:lang w:eastAsia="es-UY"/>
        </w:rPr>
        <w:t xml:space="preserve">en este ejercicio, </w:t>
      </w:r>
      <w:r w:rsidRPr="00355E5E">
        <w:rPr>
          <w:rFonts w:eastAsia="Times New Roman" w:cstheme="minorHAnsi"/>
          <w:color w:val="6C6C6C"/>
          <w:sz w:val="24"/>
          <w:szCs w:val="24"/>
          <w:lang w:eastAsia="es-UY"/>
        </w:rPr>
        <w:t>mientras que los otros dos sistemas pasaron de 60 a 110</w:t>
      </w:r>
      <w:r w:rsidR="005C104B">
        <w:rPr>
          <w:rFonts w:eastAsia="Times New Roman" w:cstheme="minorHAnsi"/>
          <w:color w:val="6C6C6C"/>
          <w:sz w:val="24"/>
          <w:szCs w:val="24"/>
          <w:lang w:eastAsia="es-UY"/>
        </w:rPr>
        <w:t xml:space="preserve"> US$/ha</w:t>
      </w:r>
      <w:r w:rsidRPr="00355E5E">
        <w:rPr>
          <w:rFonts w:eastAsia="Times New Roman" w:cstheme="minorHAnsi"/>
          <w:color w:val="6C6C6C"/>
          <w:sz w:val="24"/>
          <w:szCs w:val="24"/>
          <w:lang w:eastAsia="es-UY"/>
        </w:rPr>
        <w:t>. La invernada es la que tuvo el mayor aumento en el ingreso</w:t>
      </w:r>
      <w:r w:rsidR="00E72328">
        <w:rPr>
          <w:rFonts w:eastAsia="Times New Roman" w:cstheme="minorHAnsi"/>
          <w:color w:val="6C6C6C"/>
          <w:sz w:val="24"/>
          <w:szCs w:val="24"/>
          <w:lang w:eastAsia="es-UY"/>
        </w:rPr>
        <w:t xml:space="preserve"> de capital</w:t>
      </w:r>
      <w:r w:rsidRPr="00355E5E">
        <w:rPr>
          <w:rFonts w:eastAsia="Times New Roman" w:cstheme="minorHAnsi"/>
          <w:color w:val="6C6C6C"/>
          <w:sz w:val="24"/>
          <w:szCs w:val="24"/>
          <w:lang w:eastAsia="es-UY"/>
        </w:rPr>
        <w:t>, pasando de 8</w:t>
      </w:r>
      <w:r>
        <w:rPr>
          <w:rFonts w:eastAsia="Times New Roman" w:cstheme="minorHAnsi"/>
          <w:color w:val="6C6C6C"/>
          <w:sz w:val="24"/>
          <w:szCs w:val="24"/>
          <w:lang w:eastAsia="es-UY"/>
        </w:rPr>
        <w:t xml:space="preserve">2 </w:t>
      </w:r>
      <w:r w:rsidRPr="00355E5E">
        <w:rPr>
          <w:rFonts w:eastAsia="Times New Roman" w:cstheme="minorHAnsi"/>
          <w:color w:val="6C6C6C"/>
          <w:sz w:val="24"/>
          <w:szCs w:val="24"/>
          <w:lang w:eastAsia="es-UY"/>
        </w:rPr>
        <w:t>a 14</w:t>
      </w:r>
      <w:r>
        <w:rPr>
          <w:rFonts w:eastAsia="Times New Roman" w:cstheme="minorHAnsi"/>
          <w:color w:val="6C6C6C"/>
          <w:sz w:val="24"/>
          <w:szCs w:val="24"/>
          <w:lang w:eastAsia="es-UY"/>
        </w:rPr>
        <w:t>2</w:t>
      </w:r>
      <w:r w:rsidR="0033303E">
        <w:rPr>
          <w:rFonts w:eastAsia="Times New Roman" w:cstheme="minorHAnsi"/>
          <w:color w:val="6C6C6C"/>
          <w:sz w:val="24"/>
          <w:szCs w:val="24"/>
          <w:lang w:eastAsia="es-UY"/>
        </w:rPr>
        <w:t xml:space="preserve"> US$/ha</w:t>
      </w:r>
      <w:r w:rsidRPr="00355E5E">
        <w:rPr>
          <w:rFonts w:eastAsia="Times New Roman" w:cstheme="minorHAnsi"/>
          <w:color w:val="6C6C6C"/>
          <w:sz w:val="24"/>
          <w:szCs w:val="24"/>
          <w:lang w:eastAsia="es-UY"/>
        </w:rPr>
        <w:t>.</w:t>
      </w:r>
    </w:p>
    <w:p w14:paraId="3557A596" w14:textId="3B77C01D" w:rsidR="00E72328" w:rsidRDefault="0080194C" w:rsidP="00A863FB">
      <w:pPr>
        <w:pBdr>
          <w:top w:val="single" w:sz="4" w:space="1" w:color="auto"/>
          <w:left w:val="single" w:sz="4" w:space="4" w:color="auto"/>
          <w:bottom w:val="single" w:sz="4" w:space="1" w:color="auto"/>
          <w:right w:val="single" w:sz="4" w:space="4" w:color="auto"/>
        </w:pBdr>
        <w:spacing w:after="150" w:line="405" w:lineRule="atLeast"/>
        <w:jc w:val="both"/>
        <w:rPr>
          <w:rFonts w:eastAsia="Times New Roman" w:cstheme="minorHAnsi"/>
          <w:b/>
          <w:bCs/>
          <w:i/>
          <w:iCs/>
          <w:color w:val="6C6C6C"/>
          <w:lang w:eastAsia="es-UY"/>
        </w:rPr>
      </w:pPr>
      <w:r w:rsidRPr="00A863FB">
        <w:rPr>
          <w:rFonts w:eastAsia="Times New Roman" w:cstheme="minorHAnsi"/>
          <w:b/>
          <w:bCs/>
          <w:i/>
          <w:iCs/>
          <w:color w:val="6C6C6C"/>
          <w:lang w:eastAsia="es-UY"/>
        </w:rPr>
        <w:t xml:space="preserve">RECORDAR: </w:t>
      </w:r>
      <w:r w:rsidR="00E72328" w:rsidRPr="00A863FB">
        <w:rPr>
          <w:rFonts w:eastAsia="Times New Roman" w:cstheme="minorHAnsi"/>
          <w:b/>
          <w:bCs/>
          <w:i/>
          <w:iCs/>
          <w:color w:val="6C6C6C"/>
          <w:lang w:eastAsia="es-UY"/>
        </w:rPr>
        <w:t>El Ingreso de Capital es un</w:t>
      </w:r>
      <w:r w:rsidR="002A092D" w:rsidRPr="00A863FB">
        <w:rPr>
          <w:rFonts w:eastAsia="Times New Roman" w:cstheme="minorHAnsi"/>
          <w:b/>
          <w:bCs/>
          <w:i/>
          <w:iCs/>
          <w:color w:val="6C6C6C"/>
          <w:lang w:eastAsia="es-UY"/>
        </w:rPr>
        <w:t xml:space="preserve">a </w:t>
      </w:r>
      <w:r w:rsidR="00E72328" w:rsidRPr="00A863FB">
        <w:rPr>
          <w:rFonts w:eastAsia="Times New Roman" w:cstheme="minorHAnsi"/>
          <w:b/>
          <w:bCs/>
          <w:i/>
          <w:iCs/>
          <w:color w:val="6C6C6C"/>
          <w:lang w:eastAsia="es-UY"/>
        </w:rPr>
        <w:t>medida del resultado económico que asume que toda la tierra y todo el capital necesario para la explotación son propios, es decir que no se paga nada por la tierra o por el capital. También asume que el trabajo del productor y su familia es remunerado por un ficto. Permite comparar los sistemas de producción entre sí, pero no refleja la realidad financiera de las empresas</w:t>
      </w:r>
      <w:r w:rsidR="002A092D" w:rsidRPr="00A863FB">
        <w:rPr>
          <w:rFonts w:eastAsia="Times New Roman" w:cstheme="minorHAnsi"/>
          <w:b/>
          <w:bCs/>
          <w:i/>
          <w:iCs/>
          <w:color w:val="6C6C6C"/>
          <w:lang w:eastAsia="es-UY"/>
        </w:rPr>
        <w:t>.</w:t>
      </w:r>
    </w:p>
    <w:p w14:paraId="7C11EF13" w14:textId="77777777" w:rsidR="00295640" w:rsidRPr="00295640" w:rsidRDefault="00295640" w:rsidP="00295640">
      <w:pPr>
        <w:jc w:val="center"/>
        <w:rPr>
          <w:rFonts w:eastAsia="Times New Roman" w:cstheme="minorHAnsi"/>
          <w:lang w:eastAsia="es-UY"/>
        </w:rPr>
      </w:pPr>
    </w:p>
    <w:p w14:paraId="52BEC968" w14:textId="2C2C9374" w:rsidR="00781003" w:rsidRDefault="00781003" w:rsidP="009A245A">
      <w:pPr>
        <w:spacing w:after="150" w:line="405" w:lineRule="atLeast"/>
        <w:jc w:val="both"/>
        <w:rPr>
          <w:rFonts w:eastAsia="Times New Roman" w:cstheme="minorHAnsi"/>
          <w:color w:val="6C6C6C"/>
          <w:sz w:val="24"/>
          <w:szCs w:val="24"/>
          <w:lang w:eastAsia="es-UY"/>
        </w:rPr>
      </w:pPr>
      <w:r w:rsidRPr="00355E5E">
        <w:rPr>
          <w:rFonts w:eastAsia="Times New Roman" w:cstheme="minorHAnsi"/>
          <w:color w:val="6C6C6C"/>
          <w:sz w:val="24"/>
          <w:szCs w:val="24"/>
          <w:lang w:eastAsia="es-UY"/>
        </w:rPr>
        <w:lastRenderedPageBreak/>
        <w:t xml:space="preserve">El </w:t>
      </w:r>
      <w:r w:rsidR="0033303E">
        <w:rPr>
          <w:rFonts w:eastAsia="Times New Roman" w:cstheme="minorHAnsi"/>
          <w:color w:val="6C6C6C"/>
          <w:sz w:val="24"/>
          <w:szCs w:val="24"/>
          <w:lang w:eastAsia="es-UY"/>
        </w:rPr>
        <w:t xml:space="preserve">Ing. </w:t>
      </w:r>
      <w:proofErr w:type="spellStart"/>
      <w:r w:rsidR="0033303E">
        <w:rPr>
          <w:rFonts w:eastAsia="Times New Roman" w:cstheme="minorHAnsi"/>
          <w:color w:val="6C6C6C"/>
          <w:sz w:val="24"/>
          <w:szCs w:val="24"/>
          <w:lang w:eastAsia="es-UY"/>
        </w:rPr>
        <w:t>Ducós</w:t>
      </w:r>
      <w:proofErr w:type="spellEnd"/>
      <w:r w:rsidRPr="00355E5E">
        <w:rPr>
          <w:rFonts w:eastAsia="Times New Roman" w:cstheme="minorHAnsi"/>
          <w:color w:val="6C6C6C"/>
          <w:sz w:val="24"/>
          <w:szCs w:val="24"/>
          <w:lang w:eastAsia="es-UY"/>
        </w:rPr>
        <w:t xml:space="preserve"> explicó que, en el caso de la cría, la valorización del precio de los machos y de la cadena de las hembras ha tenido un efecto favorable en este sistema, pero ha tenido una incidencia muy importante en esas empresas el momento de venta. Agregó que, si una empresa de esas características comercializa antes del 30 de junio, frente a los momentos de venta de un ciclo completo o incompleto, “se dan variaciones importantes en la capitalización comercial de cada sistema”. </w:t>
      </w:r>
    </w:p>
    <w:p w14:paraId="7C416DA6" w14:textId="77777777" w:rsidR="00781003" w:rsidRPr="00355E5E" w:rsidRDefault="00781003" w:rsidP="009A245A">
      <w:pPr>
        <w:spacing w:after="150" w:line="405" w:lineRule="atLeast"/>
        <w:jc w:val="both"/>
        <w:rPr>
          <w:rFonts w:eastAsia="Times New Roman" w:cstheme="minorHAnsi"/>
          <w:color w:val="6C6C6C"/>
          <w:sz w:val="24"/>
          <w:szCs w:val="24"/>
          <w:lang w:eastAsia="es-UY"/>
        </w:rPr>
      </w:pPr>
      <w:r w:rsidRPr="00355E5E">
        <w:rPr>
          <w:rFonts w:eastAsia="Times New Roman" w:cstheme="minorHAnsi"/>
          <w:color w:val="6C6C6C"/>
          <w:sz w:val="24"/>
          <w:szCs w:val="24"/>
          <w:lang w:eastAsia="es-UY"/>
        </w:rPr>
        <w:t>A su vez, “también éstos produjeron más carne por hectárea que la cría, que se sustenta en un 10% más de área mejorada</w:t>
      </w:r>
      <w:r>
        <w:rPr>
          <w:rFonts w:eastAsia="Times New Roman" w:cstheme="minorHAnsi"/>
          <w:color w:val="6C6C6C"/>
          <w:sz w:val="24"/>
          <w:szCs w:val="24"/>
          <w:lang w:eastAsia="es-UY"/>
        </w:rPr>
        <w:t xml:space="preserve"> f</w:t>
      </w:r>
      <w:r w:rsidRPr="00355E5E">
        <w:rPr>
          <w:rFonts w:eastAsia="Times New Roman" w:cstheme="minorHAnsi"/>
          <w:color w:val="6C6C6C"/>
          <w:sz w:val="24"/>
          <w:szCs w:val="24"/>
          <w:lang w:eastAsia="es-UY"/>
        </w:rPr>
        <w:t>orrajera”.</w:t>
      </w:r>
    </w:p>
    <w:p w14:paraId="75187575" w14:textId="285FEC99" w:rsidR="00781003" w:rsidRDefault="00781003" w:rsidP="009A245A">
      <w:pPr>
        <w:spacing w:after="150" w:line="405" w:lineRule="atLeast"/>
        <w:jc w:val="both"/>
        <w:rPr>
          <w:rFonts w:eastAsia="Times New Roman" w:cstheme="minorHAnsi"/>
          <w:color w:val="6C6C6C"/>
          <w:sz w:val="24"/>
          <w:szCs w:val="24"/>
          <w:lang w:eastAsia="es-UY"/>
        </w:rPr>
      </w:pPr>
      <w:bookmarkStart w:id="1" w:name="_Hlk25039568"/>
      <w:r w:rsidRPr="00355E5E">
        <w:rPr>
          <w:rFonts w:eastAsia="Times New Roman" w:cstheme="minorHAnsi"/>
          <w:color w:val="6C6C6C"/>
          <w:sz w:val="24"/>
          <w:szCs w:val="24"/>
          <w:lang w:eastAsia="es-UY"/>
        </w:rPr>
        <w:t xml:space="preserve">Analizando la producción de carne de cada uno de los sistemas, </w:t>
      </w:r>
      <w:proofErr w:type="spellStart"/>
      <w:r w:rsidRPr="00355E5E">
        <w:rPr>
          <w:rFonts w:eastAsia="Times New Roman" w:cstheme="minorHAnsi"/>
          <w:color w:val="6C6C6C"/>
          <w:sz w:val="24"/>
          <w:szCs w:val="24"/>
          <w:lang w:eastAsia="es-UY"/>
        </w:rPr>
        <w:t>Ducós</w:t>
      </w:r>
      <w:proofErr w:type="spellEnd"/>
      <w:r w:rsidRPr="00355E5E">
        <w:rPr>
          <w:rFonts w:eastAsia="Times New Roman" w:cstheme="minorHAnsi"/>
          <w:color w:val="6C6C6C"/>
          <w:sz w:val="24"/>
          <w:szCs w:val="24"/>
          <w:lang w:eastAsia="es-UY"/>
        </w:rPr>
        <w:t xml:space="preserve"> sostuvo que las empresas de ciclo completo e incompleto tuvieron la misma producción de carne equivalente total (129 kg/ha), mientras que la cría estuvo </w:t>
      </w:r>
      <w:r>
        <w:rPr>
          <w:rFonts w:eastAsia="Times New Roman" w:cstheme="minorHAnsi"/>
          <w:color w:val="6C6C6C"/>
          <w:sz w:val="24"/>
          <w:szCs w:val="24"/>
          <w:lang w:eastAsia="es-UY"/>
        </w:rPr>
        <w:t>20</w:t>
      </w:r>
      <w:r w:rsidRPr="00355E5E">
        <w:rPr>
          <w:rFonts w:eastAsia="Times New Roman" w:cstheme="minorHAnsi"/>
          <w:color w:val="6C6C6C"/>
          <w:sz w:val="24"/>
          <w:szCs w:val="24"/>
          <w:lang w:eastAsia="es-UY"/>
        </w:rPr>
        <w:t xml:space="preserve"> kilos por debajo.  </w:t>
      </w:r>
      <w:bookmarkEnd w:id="1"/>
      <w:r w:rsidRPr="00355E5E">
        <w:rPr>
          <w:rFonts w:eastAsia="Times New Roman" w:cstheme="minorHAnsi"/>
          <w:color w:val="6C6C6C"/>
          <w:sz w:val="24"/>
          <w:szCs w:val="24"/>
          <w:lang w:eastAsia="es-UY"/>
        </w:rPr>
        <w:t>Sin embargo, reconoció que</w:t>
      </w:r>
      <w:r>
        <w:rPr>
          <w:rFonts w:eastAsia="Times New Roman" w:cstheme="minorHAnsi"/>
          <w:color w:val="6C6C6C"/>
          <w:sz w:val="24"/>
          <w:szCs w:val="24"/>
          <w:lang w:eastAsia="es-UY"/>
        </w:rPr>
        <w:t xml:space="preserve"> debemos tener </w:t>
      </w:r>
      <w:r w:rsidRPr="00355E5E">
        <w:rPr>
          <w:rFonts w:eastAsia="Times New Roman" w:cstheme="minorHAnsi"/>
          <w:color w:val="6C6C6C"/>
          <w:sz w:val="24"/>
          <w:szCs w:val="24"/>
          <w:lang w:eastAsia="es-UY"/>
        </w:rPr>
        <w:t xml:space="preserve"> en</w:t>
      </w:r>
      <w:r>
        <w:rPr>
          <w:rFonts w:eastAsia="Times New Roman" w:cstheme="minorHAnsi"/>
          <w:color w:val="6C6C6C"/>
          <w:sz w:val="24"/>
          <w:szCs w:val="24"/>
          <w:lang w:eastAsia="es-UY"/>
        </w:rPr>
        <w:t xml:space="preserve"> claro las diferencias en</w:t>
      </w:r>
      <w:r w:rsidRPr="00355E5E">
        <w:rPr>
          <w:rFonts w:eastAsia="Times New Roman" w:cstheme="minorHAnsi"/>
          <w:color w:val="6C6C6C"/>
          <w:sz w:val="24"/>
          <w:szCs w:val="24"/>
          <w:lang w:eastAsia="es-UY"/>
        </w:rPr>
        <w:t xml:space="preserve"> los recursos con los que cada uno cuenta</w:t>
      </w:r>
      <w:r w:rsidR="0033303E">
        <w:rPr>
          <w:rFonts w:eastAsia="Times New Roman" w:cstheme="minorHAnsi"/>
          <w:color w:val="6C6C6C"/>
          <w:sz w:val="24"/>
          <w:szCs w:val="24"/>
          <w:lang w:eastAsia="es-UY"/>
        </w:rPr>
        <w:t>, pues las empresas criadoras producen sobre campos más pobres</w:t>
      </w:r>
      <w:r>
        <w:rPr>
          <w:rFonts w:eastAsia="Times New Roman" w:cstheme="minorHAnsi"/>
          <w:color w:val="6C6C6C"/>
          <w:sz w:val="24"/>
          <w:szCs w:val="24"/>
          <w:lang w:eastAsia="es-UY"/>
        </w:rPr>
        <w:t>.</w:t>
      </w:r>
    </w:p>
    <w:p w14:paraId="465F08F5" w14:textId="00CF07BE" w:rsidR="00781003" w:rsidRPr="00355E5E" w:rsidRDefault="00781003" w:rsidP="009A245A">
      <w:pPr>
        <w:spacing w:after="150" w:line="405" w:lineRule="atLeast"/>
        <w:jc w:val="both"/>
        <w:rPr>
          <w:rFonts w:eastAsia="Times New Roman" w:cstheme="minorHAnsi"/>
          <w:color w:val="6C6C6C"/>
          <w:sz w:val="24"/>
          <w:szCs w:val="24"/>
          <w:lang w:eastAsia="es-UY"/>
        </w:rPr>
      </w:pPr>
      <w:r>
        <w:rPr>
          <w:rFonts w:eastAsia="Times New Roman" w:cstheme="minorHAnsi"/>
          <w:color w:val="6C6C6C"/>
          <w:sz w:val="24"/>
          <w:szCs w:val="24"/>
          <w:lang w:eastAsia="es-UY"/>
        </w:rPr>
        <w:t>L</w:t>
      </w:r>
      <w:r w:rsidRPr="00355E5E">
        <w:rPr>
          <w:rFonts w:eastAsia="Times New Roman" w:cstheme="minorHAnsi"/>
          <w:color w:val="6C6C6C"/>
          <w:sz w:val="24"/>
          <w:szCs w:val="24"/>
          <w:lang w:eastAsia="es-UY"/>
        </w:rPr>
        <w:t xml:space="preserve">os sistemas de cría trabajan, en promedio, sobre campos de </w:t>
      </w:r>
      <w:r w:rsidR="0033303E">
        <w:rPr>
          <w:rFonts w:eastAsia="Times New Roman" w:cstheme="minorHAnsi"/>
          <w:color w:val="6C6C6C"/>
          <w:sz w:val="24"/>
          <w:szCs w:val="24"/>
          <w:lang w:eastAsia="es-UY"/>
        </w:rPr>
        <w:t>índice</w:t>
      </w:r>
      <w:r w:rsidRPr="00355E5E">
        <w:rPr>
          <w:rFonts w:eastAsia="Times New Roman" w:cstheme="minorHAnsi"/>
          <w:color w:val="6C6C6C"/>
          <w:sz w:val="24"/>
          <w:szCs w:val="24"/>
          <w:lang w:eastAsia="es-UY"/>
        </w:rPr>
        <w:t xml:space="preserve"> 85 mientras que los ciclos completo e incompleto lo hacen sobre </w:t>
      </w:r>
      <w:r w:rsidR="0033303E">
        <w:rPr>
          <w:rFonts w:eastAsia="Times New Roman" w:cstheme="minorHAnsi"/>
          <w:color w:val="6C6C6C"/>
          <w:sz w:val="24"/>
          <w:szCs w:val="24"/>
          <w:lang w:eastAsia="es-UY"/>
        </w:rPr>
        <w:t>campos de índice</w:t>
      </w:r>
      <w:r w:rsidRPr="00355E5E">
        <w:rPr>
          <w:rFonts w:eastAsia="Times New Roman" w:cstheme="minorHAnsi"/>
          <w:color w:val="6C6C6C"/>
          <w:sz w:val="24"/>
          <w:szCs w:val="24"/>
          <w:lang w:eastAsia="es-UY"/>
        </w:rPr>
        <w:t xml:space="preserve"> 98. “Esto hace una diferencia importante</w:t>
      </w:r>
      <w:r w:rsidR="0033303E">
        <w:rPr>
          <w:rFonts w:eastAsia="Times New Roman" w:cstheme="minorHAnsi"/>
          <w:color w:val="6C6C6C"/>
          <w:sz w:val="24"/>
          <w:szCs w:val="24"/>
          <w:lang w:eastAsia="es-UY"/>
        </w:rPr>
        <w:t>”.</w:t>
      </w:r>
      <w:r w:rsidRPr="00355E5E">
        <w:rPr>
          <w:rFonts w:eastAsia="Times New Roman" w:cstheme="minorHAnsi"/>
          <w:color w:val="6C6C6C"/>
          <w:sz w:val="24"/>
          <w:szCs w:val="24"/>
          <w:lang w:eastAsia="es-UY"/>
        </w:rPr>
        <w:t xml:space="preserve"> </w:t>
      </w:r>
    </w:p>
    <w:p w14:paraId="6EC3B6AB" w14:textId="77777777" w:rsidR="0033303E" w:rsidRDefault="00781003" w:rsidP="009A245A">
      <w:pPr>
        <w:spacing w:after="150" w:line="405" w:lineRule="atLeast"/>
        <w:jc w:val="both"/>
        <w:rPr>
          <w:rFonts w:eastAsia="Times New Roman" w:cstheme="minorHAnsi"/>
          <w:color w:val="6C6C6C"/>
          <w:sz w:val="24"/>
          <w:szCs w:val="24"/>
          <w:lang w:eastAsia="es-UY"/>
        </w:rPr>
      </w:pPr>
      <w:proofErr w:type="spellStart"/>
      <w:r w:rsidRPr="00355E5E">
        <w:rPr>
          <w:rFonts w:eastAsia="Times New Roman" w:cstheme="minorHAnsi"/>
          <w:color w:val="6C6C6C"/>
          <w:sz w:val="24"/>
          <w:szCs w:val="24"/>
          <w:lang w:eastAsia="es-UY"/>
        </w:rPr>
        <w:t>Ducós</w:t>
      </w:r>
      <w:proofErr w:type="spellEnd"/>
      <w:r w:rsidRPr="00355E5E">
        <w:rPr>
          <w:rFonts w:eastAsia="Times New Roman" w:cstheme="minorHAnsi"/>
          <w:color w:val="6C6C6C"/>
          <w:sz w:val="24"/>
          <w:szCs w:val="24"/>
          <w:lang w:eastAsia="es-UY"/>
        </w:rPr>
        <w:t xml:space="preserve"> explicó que no s</w:t>
      </w:r>
      <w:r w:rsidR="0033303E">
        <w:rPr>
          <w:rFonts w:eastAsia="Times New Roman" w:cstheme="minorHAnsi"/>
          <w:color w:val="6C6C6C"/>
          <w:sz w:val="24"/>
          <w:szCs w:val="24"/>
          <w:lang w:eastAsia="es-UY"/>
        </w:rPr>
        <w:t>ó</w:t>
      </w:r>
      <w:r w:rsidRPr="00355E5E">
        <w:rPr>
          <w:rFonts w:eastAsia="Times New Roman" w:cstheme="minorHAnsi"/>
          <w:color w:val="6C6C6C"/>
          <w:sz w:val="24"/>
          <w:szCs w:val="24"/>
          <w:lang w:eastAsia="es-UY"/>
        </w:rPr>
        <w:t xml:space="preserve">lo es importante que las empresas tengan buenos ingresos, sino que también sean </w:t>
      </w:r>
      <w:r w:rsidR="0033303E">
        <w:rPr>
          <w:rFonts w:eastAsia="Times New Roman" w:cstheme="minorHAnsi"/>
          <w:color w:val="6C6C6C"/>
          <w:sz w:val="24"/>
          <w:szCs w:val="24"/>
          <w:lang w:eastAsia="es-UY"/>
        </w:rPr>
        <w:t>estables</w:t>
      </w:r>
      <w:r w:rsidRPr="00355E5E">
        <w:rPr>
          <w:rFonts w:eastAsia="Times New Roman" w:cstheme="minorHAnsi"/>
          <w:color w:val="6C6C6C"/>
          <w:sz w:val="24"/>
          <w:szCs w:val="24"/>
          <w:lang w:eastAsia="es-UY"/>
        </w:rPr>
        <w:t xml:space="preserve"> en el tiempo. </w:t>
      </w:r>
    </w:p>
    <w:p w14:paraId="46BEB634" w14:textId="77777777" w:rsidR="0033303E" w:rsidRDefault="00781003" w:rsidP="009A245A">
      <w:pPr>
        <w:spacing w:after="150" w:line="405" w:lineRule="atLeast"/>
        <w:jc w:val="both"/>
        <w:rPr>
          <w:rFonts w:eastAsia="Times New Roman" w:cstheme="minorHAnsi"/>
          <w:color w:val="6C6C6C"/>
          <w:sz w:val="24"/>
          <w:szCs w:val="24"/>
          <w:lang w:eastAsia="es-UY"/>
        </w:rPr>
      </w:pPr>
      <w:r w:rsidRPr="007E3DE9">
        <w:rPr>
          <w:rFonts w:eastAsia="Times New Roman" w:cstheme="minorHAnsi"/>
          <w:b/>
          <w:bCs/>
          <w:i/>
          <w:iCs/>
          <w:color w:val="6C6C6C"/>
          <w:sz w:val="24"/>
          <w:szCs w:val="24"/>
          <w:lang w:eastAsia="es-UY"/>
        </w:rPr>
        <w:t>“Buscamos empresas competitiv</w:t>
      </w:r>
      <w:r w:rsidR="0033303E">
        <w:rPr>
          <w:rFonts w:eastAsia="Times New Roman" w:cstheme="minorHAnsi"/>
          <w:b/>
          <w:bCs/>
          <w:i/>
          <w:iCs/>
          <w:color w:val="6C6C6C"/>
          <w:sz w:val="24"/>
          <w:szCs w:val="24"/>
          <w:lang w:eastAsia="es-UY"/>
        </w:rPr>
        <w:t>as, es decir, aquellas que logre</w:t>
      </w:r>
      <w:r w:rsidRPr="007E3DE9">
        <w:rPr>
          <w:rFonts w:eastAsia="Times New Roman" w:cstheme="minorHAnsi"/>
          <w:b/>
          <w:bCs/>
          <w:i/>
          <w:iCs/>
          <w:color w:val="6C6C6C"/>
          <w:sz w:val="24"/>
          <w:szCs w:val="24"/>
          <w:lang w:eastAsia="es-UY"/>
        </w:rPr>
        <w:t xml:space="preserve">n </w:t>
      </w:r>
      <w:r w:rsidR="0033303E">
        <w:rPr>
          <w:rFonts w:eastAsia="Times New Roman" w:cstheme="minorHAnsi"/>
          <w:b/>
          <w:bCs/>
          <w:i/>
          <w:iCs/>
          <w:color w:val="6C6C6C"/>
          <w:sz w:val="24"/>
          <w:szCs w:val="24"/>
          <w:lang w:eastAsia="es-UY"/>
        </w:rPr>
        <w:t>remunerar todos</w:t>
      </w:r>
      <w:r w:rsidRPr="007E3DE9">
        <w:rPr>
          <w:rFonts w:eastAsia="Times New Roman" w:cstheme="minorHAnsi"/>
          <w:b/>
          <w:bCs/>
          <w:i/>
          <w:iCs/>
          <w:color w:val="6C6C6C"/>
          <w:sz w:val="24"/>
          <w:szCs w:val="24"/>
          <w:lang w:eastAsia="es-UY"/>
        </w:rPr>
        <w:t xml:space="preserve"> los recursos que </w:t>
      </w:r>
      <w:r w:rsidR="0033303E">
        <w:rPr>
          <w:rFonts w:eastAsia="Times New Roman" w:cstheme="minorHAnsi"/>
          <w:b/>
          <w:bCs/>
          <w:i/>
          <w:iCs/>
          <w:color w:val="6C6C6C"/>
          <w:sz w:val="24"/>
          <w:szCs w:val="24"/>
          <w:lang w:eastAsia="es-UY"/>
        </w:rPr>
        <w:t>utilizan</w:t>
      </w:r>
      <w:r w:rsidRPr="007E3DE9">
        <w:rPr>
          <w:rFonts w:eastAsia="Times New Roman" w:cstheme="minorHAnsi"/>
          <w:b/>
          <w:bCs/>
          <w:i/>
          <w:iCs/>
          <w:color w:val="6C6C6C"/>
          <w:sz w:val="24"/>
          <w:szCs w:val="24"/>
          <w:lang w:eastAsia="es-UY"/>
        </w:rPr>
        <w:t>, o sea la tierra, el capital involucrado en los procesos productiv</w:t>
      </w:r>
      <w:r>
        <w:rPr>
          <w:rFonts w:eastAsia="Times New Roman" w:cstheme="minorHAnsi"/>
          <w:b/>
          <w:bCs/>
          <w:i/>
          <w:iCs/>
          <w:color w:val="6C6C6C"/>
          <w:sz w:val="24"/>
          <w:szCs w:val="24"/>
          <w:lang w:eastAsia="es-UY"/>
        </w:rPr>
        <w:t>o</w:t>
      </w:r>
      <w:r w:rsidR="0033303E">
        <w:rPr>
          <w:rFonts w:eastAsia="Times New Roman" w:cstheme="minorHAnsi"/>
          <w:b/>
          <w:bCs/>
          <w:i/>
          <w:iCs/>
          <w:color w:val="6C6C6C"/>
          <w:sz w:val="24"/>
          <w:szCs w:val="24"/>
          <w:lang w:eastAsia="es-UY"/>
        </w:rPr>
        <w:t xml:space="preserve">s </w:t>
      </w:r>
      <w:r w:rsidRPr="007E3DE9">
        <w:rPr>
          <w:rFonts w:eastAsia="Times New Roman" w:cstheme="minorHAnsi"/>
          <w:b/>
          <w:bCs/>
          <w:i/>
          <w:iCs/>
          <w:color w:val="6C6C6C"/>
          <w:sz w:val="24"/>
          <w:szCs w:val="24"/>
          <w:lang w:eastAsia="es-UY"/>
        </w:rPr>
        <w:t>y el trabajo del empresario ganadero</w:t>
      </w:r>
      <w:r w:rsidR="0033303E">
        <w:rPr>
          <w:rFonts w:eastAsia="Times New Roman" w:cstheme="minorHAnsi"/>
          <w:b/>
          <w:bCs/>
          <w:i/>
          <w:iCs/>
          <w:color w:val="6C6C6C"/>
          <w:sz w:val="24"/>
          <w:szCs w:val="24"/>
          <w:lang w:eastAsia="es-UY"/>
        </w:rPr>
        <w:t>”</w:t>
      </w:r>
      <w:r w:rsidRPr="007E3DE9">
        <w:rPr>
          <w:rFonts w:eastAsia="Times New Roman" w:cstheme="minorHAnsi"/>
          <w:b/>
          <w:bCs/>
          <w:i/>
          <w:iCs/>
          <w:color w:val="6C6C6C"/>
          <w:sz w:val="24"/>
          <w:szCs w:val="24"/>
          <w:lang w:eastAsia="es-UY"/>
        </w:rPr>
        <w:t>.</w:t>
      </w:r>
      <w:r>
        <w:rPr>
          <w:rFonts w:eastAsia="Times New Roman" w:cstheme="minorHAnsi"/>
          <w:color w:val="6C6C6C"/>
          <w:sz w:val="24"/>
          <w:szCs w:val="24"/>
          <w:lang w:eastAsia="es-UY"/>
        </w:rPr>
        <w:t xml:space="preserve"> </w:t>
      </w:r>
    </w:p>
    <w:p w14:paraId="0C5BBE4E" w14:textId="77777777" w:rsidR="0033303E" w:rsidRDefault="00781003" w:rsidP="009A245A">
      <w:pPr>
        <w:spacing w:after="150" w:line="405" w:lineRule="atLeast"/>
        <w:jc w:val="both"/>
        <w:rPr>
          <w:rFonts w:eastAsia="Times New Roman" w:cstheme="minorHAnsi"/>
          <w:color w:val="6C6C6C"/>
          <w:sz w:val="24"/>
          <w:szCs w:val="24"/>
          <w:lang w:eastAsia="es-UY"/>
        </w:rPr>
      </w:pPr>
      <w:r w:rsidRPr="00355E5E">
        <w:rPr>
          <w:rFonts w:eastAsia="Times New Roman" w:cstheme="minorHAnsi"/>
          <w:color w:val="6C6C6C"/>
          <w:sz w:val="24"/>
          <w:szCs w:val="24"/>
          <w:lang w:eastAsia="es-UY"/>
        </w:rPr>
        <w:t xml:space="preserve">Para analizar esta información, </w:t>
      </w:r>
      <w:proofErr w:type="spellStart"/>
      <w:r w:rsidRPr="00355E5E">
        <w:rPr>
          <w:rFonts w:eastAsia="Times New Roman" w:cstheme="minorHAnsi"/>
          <w:color w:val="6C6C6C"/>
          <w:sz w:val="24"/>
          <w:szCs w:val="24"/>
          <w:lang w:eastAsia="es-UY"/>
        </w:rPr>
        <w:t>Fucrea</w:t>
      </w:r>
      <w:proofErr w:type="spellEnd"/>
      <w:r w:rsidRPr="00355E5E">
        <w:rPr>
          <w:rFonts w:eastAsia="Times New Roman" w:cstheme="minorHAnsi"/>
          <w:color w:val="6C6C6C"/>
          <w:sz w:val="24"/>
          <w:szCs w:val="24"/>
          <w:lang w:eastAsia="es-UY"/>
        </w:rPr>
        <w:t xml:space="preserve"> estudió  las empresas por región en </w:t>
      </w:r>
      <w:r w:rsidR="0033303E">
        <w:rPr>
          <w:rFonts w:eastAsia="Times New Roman" w:cstheme="minorHAnsi"/>
          <w:color w:val="6C6C6C"/>
          <w:sz w:val="24"/>
          <w:szCs w:val="24"/>
          <w:lang w:eastAsia="es-UY"/>
        </w:rPr>
        <w:t>los últimos 4</w:t>
      </w:r>
      <w:r w:rsidRPr="00355E5E">
        <w:rPr>
          <w:rFonts w:eastAsia="Times New Roman" w:cstheme="minorHAnsi"/>
          <w:color w:val="6C6C6C"/>
          <w:sz w:val="24"/>
          <w:szCs w:val="24"/>
          <w:lang w:eastAsia="es-UY"/>
        </w:rPr>
        <w:t xml:space="preserve"> años, en función de su resultado económico y de la variabilidad. </w:t>
      </w:r>
    </w:p>
    <w:p w14:paraId="21C865ED" w14:textId="77777777" w:rsidR="001D0A20" w:rsidRDefault="00781003" w:rsidP="009A245A">
      <w:pPr>
        <w:spacing w:after="150" w:line="405" w:lineRule="atLeast"/>
        <w:jc w:val="both"/>
        <w:rPr>
          <w:rFonts w:eastAsia="Times New Roman" w:cstheme="minorHAnsi"/>
          <w:color w:val="6C6C6C"/>
          <w:sz w:val="24"/>
          <w:szCs w:val="24"/>
          <w:lang w:eastAsia="es-UY"/>
        </w:rPr>
      </w:pPr>
      <w:r w:rsidRPr="00355E5E">
        <w:rPr>
          <w:rFonts w:eastAsia="Times New Roman" w:cstheme="minorHAnsi"/>
          <w:color w:val="6C6C6C"/>
          <w:sz w:val="24"/>
          <w:szCs w:val="24"/>
          <w:lang w:eastAsia="es-UY"/>
        </w:rPr>
        <w:t>Destacó que, por ejemplo, en las zonas de basalto las empresas que tuvieron mayores ingresos produjeron más carne y capturaron mejor precio</w:t>
      </w:r>
      <w:r w:rsidR="0033303E">
        <w:rPr>
          <w:rFonts w:eastAsia="Times New Roman" w:cstheme="minorHAnsi"/>
          <w:color w:val="6C6C6C"/>
          <w:sz w:val="24"/>
          <w:szCs w:val="24"/>
          <w:lang w:eastAsia="es-UY"/>
        </w:rPr>
        <w:t>,</w:t>
      </w:r>
      <w:r w:rsidRPr="00355E5E">
        <w:rPr>
          <w:rFonts w:eastAsia="Times New Roman" w:cstheme="minorHAnsi"/>
          <w:color w:val="6C6C6C"/>
          <w:sz w:val="24"/>
          <w:szCs w:val="24"/>
          <w:lang w:eastAsia="es-UY"/>
        </w:rPr>
        <w:t xml:space="preserve"> tanto en vacunos como en ovinos. “Hay sistemas de todo tipo en las empresas con resultados altos y estables”, resaltó. Por lo tanto, concluyó que los sistemas de producción no son limitantes para lograr buenos ingresos, altos y estables. </w:t>
      </w:r>
    </w:p>
    <w:p w14:paraId="46E777CB" w14:textId="6AEF0220" w:rsidR="00781003" w:rsidRPr="00355E5E" w:rsidRDefault="00781003" w:rsidP="009A245A">
      <w:pPr>
        <w:spacing w:after="150" w:line="405" w:lineRule="atLeast"/>
        <w:jc w:val="both"/>
        <w:rPr>
          <w:rFonts w:eastAsia="Times New Roman" w:cstheme="minorHAnsi"/>
          <w:color w:val="6C6C6C"/>
          <w:sz w:val="24"/>
          <w:szCs w:val="24"/>
          <w:lang w:eastAsia="es-UY"/>
        </w:rPr>
      </w:pPr>
      <w:r w:rsidRPr="00355E5E">
        <w:rPr>
          <w:rFonts w:eastAsia="Times New Roman" w:cstheme="minorHAnsi"/>
          <w:color w:val="6C6C6C"/>
          <w:sz w:val="24"/>
          <w:szCs w:val="24"/>
          <w:lang w:eastAsia="es-UY"/>
        </w:rPr>
        <w:t xml:space="preserve">Teniendo en cuenta que en todas las zonas del país se pueden encontrar estas empresas, </w:t>
      </w:r>
      <w:proofErr w:type="spellStart"/>
      <w:r w:rsidRPr="00355E5E">
        <w:rPr>
          <w:rFonts w:eastAsia="Times New Roman" w:cstheme="minorHAnsi"/>
          <w:color w:val="6C6C6C"/>
          <w:sz w:val="24"/>
          <w:szCs w:val="24"/>
          <w:lang w:eastAsia="es-UY"/>
        </w:rPr>
        <w:t>Ducós</w:t>
      </w:r>
      <w:proofErr w:type="spellEnd"/>
      <w:r w:rsidRPr="00355E5E">
        <w:rPr>
          <w:rFonts w:eastAsia="Times New Roman" w:cstheme="minorHAnsi"/>
          <w:color w:val="6C6C6C"/>
          <w:sz w:val="24"/>
          <w:szCs w:val="24"/>
          <w:lang w:eastAsia="es-UY"/>
        </w:rPr>
        <w:t xml:space="preserve"> resaltó la importancia del intercambio de información entre los productores </w:t>
      </w:r>
      <w:r w:rsidR="001D0A20">
        <w:rPr>
          <w:rFonts w:eastAsia="Times New Roman" w:cstheme="minorHAnsi"/>
          <w:color w:val="6C6C6C"/>
          <w:sz w:val="24"/>
          <w:szCs w:val="24"/>
          <w:lang w:eastAsia="es-UY"/>
        </w:rPr>
        <w:t>CREA</w:t>
      </w:r>
      <w:r w:rsidRPr="00355E5E">
        <w:rPr>
          <w:rFonts w:eastAsia="Times New Roman" w:cstheme="minorHAnsi"/>
          <w:color w:val="6C6C6C"/>
          <w:sz w:val="24"/>
          <w:szCs w:val="24"/>
          <w:lang w:eastAsia="es-UY"/>
        </w:rPr>
        <w:t xml:space="preserve">, ya que de esa forma se puede ver cómo otro productor logró ser competitivo, independientemente del sistema o de la zona en la que esté. </w:t>
      </w:r>
    </w:p>
    <w:p w14:paraId="38EB89F4" w14:textId="77777777" w:rsidR="00781003" w:rsidRPr="00355E5E" w:rsidRDefault="00781003" w:rsidP="009A245A">
      <w:pPr>
        <w:spacing w:line="405" w:lineRule="atLeast"/>
        <w:jc w:val="both"/>
        <w:rPr>
          <w:rFonts w:eastAsia="Times New Roman" w:cstheme="minorHAnsi"/>
          <w:color w:val="6C6C6C"/>
          <w:sz w:val="24"/>
          <w:szCs w:val="24"/>
          <w:lang w:eastAsia="es-UY"/>
        </w:rPr>
      </w:pPr>
      <w:r w:rsidRPr="00355E5E">
        <w:rPr>
          <w:rFonts w:eastAsia="Times New Roman" w:cstheme="minorHAnsi"/>
          <w:color w:val="6C6C6C"/>
          <w:sz w:val="24"/>
          <w:szCs w:val="24"/>
          <w:lang w:eastAsia="es-UY"/>
        </w:rPr>
        <w:lastRenderedPageBreak/>
        <w:t xml:space="preserve">Por otro lado, </w:t>
      </w:r>
      <w:proofErr w:type="spellStart"/>
      <w:r w:rsidRPr="00355E5E">
        <w:rPr>
          <w:rFonts w:eastAsia="Times New Roman" w:cstheme="minorHAnsi"/>
          <w:color w:val="6C6C6C"/>
          <w:sz w:val="24"/>
          <w:szCs w:val="24"/>
          <w:lang w:eastAsia="es-UY"/>
        </w:rPr>
        <w:t>Ducós</w:t>
      </w:r>
      <w:proofErr w:type="spellEnd"/>
      <w:r w:rsidRPr="00355E5E">
        <w:rPr>
          <w:rFonts w:eastAsia="Times New Roman" w:cstheme="minorHAnsi"/>
          <w:color w:val="6C6C6C"/>
          <w:sz w:val="24"/>
          <w:szCs w:val="24"/>
          <w:lang w:eastAsia="es-UY"/>
        </w:rPr>
        <w:t xml:space="preserve"> indicó que, hasta el año pasado, la brecha entre los productores con altos ingresos y los de bajos ingresos, se venía acortando.” Lo que se ve este año es que, si bien todos mejoraron, los incompletos y completos tuvieron mayores</w:t>
      </w:r>
      <w:r>
        <w:rPr>
          <w:rFonts w:eastAsia="Times New Roman" w:cstheme="minorHAnsi"/>
          <w:color w:val="6C6C6C"/>
          <w:sz w:val="24"/>
          <w:szCs w:val="24"/>
          <w:lang w:eastAsia="es-UY"/>
        </w:rPr>
        <w:t xml:space="preserve"> incrementos de lo</w:t>
      </w:r>
      <w:r w:rsidRPr="00355E5E">
        <w:rPr>
          <w:rFonts w:eastAsia="Times New Roman" w:cstheme="minorHAnsi"/>
          <w:color w:val="6C6C6C"/>
          <w:sz w:val="24"/>
          <w:szCs w:val="24"/>
          <w:lang w:eastAsia="es-UY"/>
        </w:rPr>
        <w:t xml:space="preserve"> ingresos que la cría. Eso hace que ese acortamiento de brecha que se venía dando, cambie de tendencia. La invernada, en tanto, tiene el efecto de la actividad agrícola, generando alternativas a la ganadería”. En este caso, la agricultura explica el 25% del aumento del ingreso de capital. El resto está dado por la mejora en los precios de los stocks vacunos y las relaciones de compra-venta de animales en el ejercicio anterior. “La invernada fue de los sistemas que más captó la valorización de los precios de venta y de compra”.</w:t>
      </w:r>
    </w:p>
    <w:p w14:paraId="6E318407" w14:textId="77777777" w:rsidR="001D0A20" w:rsidRDefault="00781003" w:rsidP="009A245A">
      <w:pPr>
        <w:spacing w:line="405" w:lineRule="atLeast"/>
        <w:jc w:val="both"/>
        <w:rPr>
          <w:rFonts w:eastAsia="Times New Roman" w:cstheme="minorHAnsi"/>
          <w:color w:val="6C6C6C"/>
          <w:sz w:val="24"/>
          <w:szCs w:val="24"/>
          <w:lang w:eastAsia="es-UY"/>
        </w:rPr>
      </w:pPr>
      <w:r w:rsidRPr="00355E5E">
        <w:rPr>
          <w:rFonts w:eastAsia="Times New Roman" w:cstheme="minorHAnsi"/>
          <w:color w:val="6C6C6C"/>
          <w:sz w:val="24"/>
          <w:szCs w:val="24"/>
          <w:lang w:eastAsia="es-UY"/>
        </w:rPr>
        <w:t xml:space="preserve">Por otro lado, </w:t>
      </w:r>
      <w:proofErr w:type="spellStart"/>
      <w:r w:rsidRPr="00355E5E">
        <w:rPr>
          <w:rFonts w:eastAsia="Times New Roman" w:cstheme="minorHAnsi"/>
          <w:color w:val="6C6C6C"/>
          <w:sz w:val="24"/>
          <w:szCs w:val="24"/>
          <w:lang w:eastAsia="es-UY"/>
        </w:rPr>
        <w:t>Ducós</w:t>
      </w:r>
      <w:proofErr w:type="spellEnd"/>
      <w:r w:rsidRPr="00355E5E">
        <w:rPr>
          <w:rFonts w:eastAsia="Times New Roman" w:cstheme="minorHAnsi"/>
          <w:color w:val="6C6C6C"/>
          <w:sz w:val="24"/>
          <w:szCs w:val="24"/>
          <w:lang w:eastAsia="es-UY"/>
        </w:rPr>
        <w:t xml:space="preserve"> aseguró “en el último ejercicio, el 28% de las empresas ganaderas de </w:t>
      </w:r>
      <w:proofErr w:type="spellStart"/>
      <w:r w:rsidRPr="00355E5E">
        <w:rPr>
          <w:rFonts w:eastAsia="Times New Roman" w:cstheme="minorHAnsi"/>
          <w:color w:val="6C6C6C"/>
          <w:sz w:val="24"/>
          <w:szCs w:val="24"/>
          <w:lang w:eastAsia="es-UY"/>
        </w:rPr>
        <w:t>Fucrea</w:t>
      </w:r>
      <w:proofErr w:type="spellEnd"/>
      <w:r w:rsidRPr="00355E5E">
        <w:rPr>
          <w:rFonts w:eastAsia="Times New Roman" w:cstheme="minorHAnsi"/>
          <w:color w:val="6C6C6C"/>
          <w:sz w:val="24"/>
          <w:szCs w:val="24"/>
          <w:lang w:eastAsia="es-UY"/>
        </w:rPr>
        <w:t xml:space="preserve"> fueron capaces de remunerar los factores de producción frente al 13% del ciclo precedente”. </w:t>
      </w:r>
    </w:p>
    <w:p w14:paraId="6AEAC0B8" w14:textId="77777777" w:rsidR="001D0A20" w:rsidRDefault="00781003" w:rsidP="009A245A">
      <w:pPr>
        <w:spacing w:line="405" w:lineRule="atLeast"/>
        <w:jc w:val="both"/>
        <w:rPr>
          <w:rFonts w:eastAsia="Times New Roman" w:cstheme="minorHAnsi"/>
          <w:color w:val="6C6C6C"/>
          <w:sz w:val="24"/>
          <w:szCs w:val="24"/>
          <w:lang w:eastAsia="es-UY"/>
        </w:rPr>
      </w:pPr>
      <w:r w:rsidRPr="007E3DE9">
        <w:rPr>
          <w:rFonts w:eastAsia="Times New Roman" w:cstheme="minorHAnsi"/>
          <w:b/>
          <w:bCs/>
          <w:i/>
          <w:iCs/>
          <w:color w:val="6C6C6C"/>
          <w:sz w:val="24"/>
          <w:szCs w:val="24"/>
          <w:lang w:eastAsia="es-UY"/>
        </w:rPr>
        <w:t xml:space="preserve">Sin embargo, resaltó que en los últimos 3 ejercicios, solamente 4 empresas </w:t>
      </w:r>
      <w:r w:rsidR="001D0A20">
        <w:rPr>
          <w:rFonts w:eastAsia="Times New Roman" w:cstheme="minorHAnsi"/>
          <w:b/>
          <w:bCs/>
          <w:i/>
          <w:iCs/>
          <w:color w:val="6C6C6C"/>
          <w:sz w:val="24"/>
          <w:szCs w:val="24"/>
          <w:lang w:eastAsia="es-UY"/>
        </w:rPr>
        <w:t xml:space="preserve">ganaderas </w:t>
      </w:r>
      <w:r w:rsidRPr="007E3DE9">
        <w:rPr>
          <w:rFonts w:eastAsia="Times New Roman" w:cstheme="minorHAnsi"/>
          <w:b/>
          <w:bCs/>
          <w:i/>
          <w:iCs/>
          <w:color w:val="6C6C6C"/>
          <w:sz w:val="24"/>
          <w:szCs w:val="24"/>
          <w:lang w:eastAsia="es-UY"/>
        </w:rPr>
        <w:t>han logrado remunerar los factores de producción</w:t>
      </w:r>
      <w:r w:rsidR="001D0A20">
        <w:rPr>
          <w:rFonts w:eastAsia="Times New Roman" w:cstheme="minorHAnsi"/>
          <w:b/>
          <w:bCs/>
          <w:i/>
          <w:iCs/>
          <w:color w:val="6C6C6C"/>
          <w:sz w:val="24"/>
          <w:szCs w:val="24"/>
          <w:lang w:eastAsia="es-UY"/>
        </w:rPr>
        <w:t xml:space="preserve"> todos los años</w:t>
      </w:r>
      <w:r w:rsidRPr="007E3DE9">
        <w:rPr>
          <w:rFonts w:eastAsia="Times New Roman" w:cstheme="minorHAnsi"/>
          <w:b/>
          <w:bCs/>
          <w:i/>
          <w:iCs/>
          <w:color w:val="6C6C6C"/>
          <w:sz w:val="24"/>
          <w:szCs w:val="24"/>
          <w:lang w:eastAsia="es-UY"/>
        </w:rPr>
        <w:t>, lo que incluye el pago de las rentas, el interés por el capital de trabajo y una canasta básica.</w:t>
      </w:r>
      <w:r w:rsidRPr="00355E5E">
        <w:rPr>
          <w:rFonts w:eastAsia="Times New Roman" w:cstheme="minorHAnsi"/>
          <w:color w:val="6C6C6C"/>
          <w:sz w:val="24"/>
          <w:szCs w:val="24"/>
          <w:lang w:eastAsia="es-UY"/>
        </w:rPr>
        <w:t xml:space="preserve"> “Si las empresas no somos capaces de remunerar los factores de producción, a la larga o a la corta, va a haber productores que sí lo van a poder pagar, por lo cual vamos a quedar afuera. Será una cuestión de tiempo, pero es claro que hay que trabajar en la competitividad de las empresas que tenemos”. </w:t>
      </w:r>
    </w:p>
    <w:p w14:paraId="3F181C00" w14:textId="4AF03812" w:rsidR="00781003" w:rsidRPr="00355E5E" w:rsidRDefault="00781003" w:rsidP="009A245A">
      <w:pPr>
        <w:spacing w:line="405" w:lineRule="atLeast"/>
        <w:jc w:val="both"/>
        <w:rPr>
          <w:rFonts w:eastAsia="Times New Roman" w:cstheme="minorHAnsi"/>
          <w:color w:val="6C6C6C"/>
          <w:sz w:val="24"/>
          <w:szCs w:val="24"/>
          <w:lang w:eastAsia="es-UY"/>
        </w:rPr>
      </w:pPr>
      <w:r w:rsidRPr="00355E5E">
        <w:rPr>
          <w:rFonts w:eastAsia="Times New Roman" w:cstheme="minorHAnsi"/>
          <w:color w:val="6C6C6C"/>
          <w:sz w:val="24"/>
          <w:szCs w:val="24"/>
          <w:lang w:eastAsia="es-UY"/>
        </w:rPr>
        <w:t>A su entender, es necesario dejar de hablar s</w:t>
      </w:r>
      <w:r w:rsidR="001D0A20">
        <w:rPr>
          <w:rFonts w:eastAsia="Times New Roman" w:cstheme="minorHAnsi"/>
          <w:color w:val="6C6C6C"/>
          <w:sz w:val="24"/>
          <w:szCs w:val="24"/>
          <w:lang w:eastAsia="es-UY"/>
        </w:rPr>
        <w:t>ó</w:t>
      </w:r>
      <w:r w:rsidRPr="00355E5E">
        <w:rPr>
          <w:rFonts w:eastAsia="Times New Roman" w:cstheme="minorHAnsi"/>
          <w:color w:val="6C6C6C"/>
          <w:sz w:val="24"/>
          <w:szCs w:val="24"/>
          <w:lang w:eastAsia="es-UY"/>
        </w:rPr>
        <w:t xml:space="preserve">lo de mejoras porteras adentro, y pasar a hablar de mejoras a nivel país con el fin de darle a los productores herramientas para ser más competitivos. </w:t>
      </w:r>
    </w:p>
    <w:p w14:paraId="1AF6F4FC" w14:textId="77777777" w:rsidR="00781003" w:rsidRPr="00355E5E" w:rsidRDefault="00781003" w:rsidP="009A245A">
      <w:pPr>
        <w:spacing w:line="405" w:lineRule="atLeast"/>
        <w:jc w:val="both"/>
        <w:rPr>
          <w:rFonts w:eastAsia="Times New Roman" w:cstheme="minorHAnsi"/>
          <w:color w:val="6C6C6C"/>
          <w:sz w:val="24"/>
          <w:szCs w:val="24"/>
          <w:lang w:eastAsia="es-UY"/>
        </w:rPr>
      </w:pPr>
      <w:r w:rsidRPr="00355E5E">
        <w:rPr>
          <w:rFonts w:eastAsia="Times New Roman" w:cstheme="minorHAnsi"/>
          <w:color w:val="6C6C6C"/>
          <w:sz w:val="24"/>
          <w:szCs w:val="24"/>
          <w:lang w:eastAsia="es-UY"/>
        </w:rPr>
        <w:t xml:space="preserve"> </w:t>
      </w:r>
    </w:p>
    <w:p w14:paraId="0F2117E1" w14:textId="77777777" w:rsidR="00BC7B62" w:rsidRDefault="00BC7B62" w:rsidP="009A245A">
      <w:pPr>
        <w:jc w:val="both"/>
      </w:pPr>
    </w:p>
    <w:p w14:paraId="039DCC4A" w14:textId="77777777" w:rsidR="00E71883" w:rsidRDefault="00E71883" w:rsidP="009A245A">
      <w:pPr>
        <w:jc w:val="both"/>
      </w:pPr>
    </w:p>
    <w:p w14:paraId="57B2D32D" w14:textId="77777777" w:rsidR="00384EA7" w:rsidRDefault="00384EA7" w:rsidP="009A245A">
      <w:pPr>
        <w:jc w:val="both"/>
      </w:pPr>
    </w:p>
    <w:p w14:paraId="025C4A35" w14:textId="77777777" w:rsidR="00384EA7" w:rsidRDefault="00384EA7" w:rsidP="009A245A">
      <w:pPr>
        <w:jc w:val="both"/>
      </w:pPr>
    </w:p>
    <w:p w14:paraId="2997731A" w14:textId="77777777" w:rsidR="00384EA7" w:rsidRDefault="00384EA7" w:rsidP="009A245A">
      <w:pPr>
        <w:jc w:val="both"/>
      </w:pPr>
    </w:p>
    <w:p w14:paraId="3227677E" w14:textId="77777777" w:rsidR="00384EA7" w:rsidRDefault="00384EA7" w:rsidP="009A245A">
      <w:pPr>
        <w:jc w:val="both"/>
      </w:pPr>
    </w:p>
    <w:p w14:paraId="2CBA1C59" w14:textId="77777777" w:rsidR="00E71883" w:rsidRDefault="00E71883" w:rsidP="009A245A">
      <w:pPr>
        <w:jc w:val="both"/>
      </w:pPr>
    </w:p>
    <w:p w14:paraId="7ADE586C" w14:textId="77777777" w:rsidR="00E71883" w:rsidRDefault="00E71883" w:rsidP="009A245A">
      <w:pPr>
        <w:jc w:val="both"/>
      </w:pPr>
    </w:p>
    <w:p w14:paraId="3EF31C1F" w14:textId="77777777" w:rsidR="00E71883" w:rsidRDefault="00E71883" w:rsidP="009A245A">
      <w:pPr>
        <w:jc w:val="both"/>
      </w:pPr>
    </w:p>
    <w:p w14:paraId="0F8AB8E4" w14:textId="77777777" w:rsidR="00E71883" w:rsidRDefault="00E71883" w:rsidP="009A245A">
      <w:pPr>
        <w:jc w:val="both"/>
      </w:pPr>
    </w:p>
    <w:p w14:paraId="71DB4E7C" w14:textId="77777777" w:rsidR="00E71883" w:rsidRDefault="00E71883" w:rsidP="009A245A">
      <w:pPr>
        <w:jc w:val="both"/>
      </w:pPr>
      <w:r>
        <w:rPr>
          <w:noProof/>
          <w:lang w:eastAsia="es-ES"/>
        </w:rPr>
        <w:lastRenderedPageBreak/>
        <w:drawing>
          <wp:inline distT="0" distB="0" distL="0" distR="0" wp14:anchorId="616B8382" wp14:editId="74A10E74">
            <wp:extent cx="5394960" cy="7162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4960" cy="716280"/>
                    </a:xfrm>
                    <a:prstGeom prst="rect">
                      <a:avLst/>
                    </a:prstGeom>
                    <a:noFill/>
                    <a:ln>
                      <a:noFill/>
                    </a:ln>
                  </pic:spPr>
                </pic:pic>
              </a:graphicData>
            </a:graphic>
          </wp:inline>
        </w:drawing>
      </w:r>
    </w:p>
    <w:p w14:paraId="055ED393" w14:textId="77777777" w:rsidR="00E71883" w:rsidRDefault="00E71883" w:rsidP="009A245A">
      <w:pPr>
        <w:jc w:val="both"/>
      </w:pPr>
    </w:p>
    <w:p w14:paraId="21E770DE" w14:textId="3303EA0C" w:rsidR="00781003" w:rsidRDefault="00E72328" w:rsidP="009A245A">
      <w:pPr>
        <w:jc w:val="both"/>
        <w:rPr>
          <w:b/>
          <w:bCs/>
          <w:i/>
          <w:iCs/>
          <w:sz w:val="24"/>
          <w:szCs w:val="24"/>
        </w:rPr>
      </w:pPr>
      <w:r>
        <w:rPr>
          <w:b/>
          <w:bCs/>
          <w:i/>
          <w:iCs/>
          <w:sz w:val="24"/>
          <w:szCs w:val="24"/>
        </w:rPr>
        <w:t>“</w:t>
      </w:r>
      <w:r w:rsidR="00781003">
        <w:rPr>
          <w:b/>
          <w:bCs/>
          <w:i/>
          <w:iCs/>
          <w:sz w:val="24"/>
          <w:szCs w:val="24"/>
        </w:rPr>
        <w:t>Mejoran los ingresos</w:t>
      </w:r>
      <w:r>
        <w:rPr>
          <w:b/>
          <w:bCs/>
          <w:i/>
          <w:iCs/>
          <w:sz w:val="24"/>
          <w:szCs w:val="24"/>
        </w:rPr>
        <w:t>, a fuerza de rendimientos récord”</w:t>
      </w:r>
      <w:r w:rsidR="00781003">
        <w:rPr>
          <w:b/>
          <w:bCs/>
          <w:i/>
          <w:iCs/>
          <w:sz w:val="24"/>
          <w:szCs w:val="24"/>
        </w:rPr>
        <w:t xml:space="preserve"> </w:t>
      </w:r>
    </w:p>
    <w:p w14:paraId="46E1AC8B" w14:textId="77777777" w:rsidR="00781003" w:rsidRDefault="00781003" w:rsidP="009A245A">
      <w:pPr>
        <w:jc w:val="both"/>
        <w:rPr>
          <w:b/>
          <w:bCs/>
          <w:i/>
          <w:iCs/>
          <w:sz w:val="24"/>
          <w:szCs w:val="24"/>
        </w:rPr>
      </w:pPr>
    </w:p>
    <w:p w14:paraId="5AA53DAA" w14:textId="042DA7EF" w:rsidR="00781003" w:rsidRPr="0044365E" w:rsidRDefault="00781003" w:rsidP="009A245A">
      <w:pPr>
        <w:jc w:val="both"/>
        <w:rPr>
          <w:b/>
          <w:bCs/>
          <w:i/>
          <w:iCs/>
          <w:sz w:val="24"/>
          <w:szCs w:val="24"/>
        </w:rPr>
      </w:pPr>
      <w:r w:rsidRPr="00E83B8D">
        <w:rPr>
          <w:b/>
          <w:bCs/>
          <w:i/>
          <w:iCs/>
          <w:sz w:val="24"/>
          <w:szCs w:val="24"/>
        </w:rPr>
        <w:t xml:space="preserve">Tras </w:t>
      </w:r>
      <w:r>
        <w:rPr>
          <w:b/>
          <w:bCs/>
          <w:i/>
          <w:iCs/>
          <w:sz w:val="24"/>
          <w:szCs w:val="24"/>
        </w:rPr>
        <w:t>un</w:t>
      </w:r>
      <w:r w:rsidRPr="00E83B8D">
        <w:rPr>
          <w:b/>
          <w:bCs/>
          <w:i/>
          <w:iCs/>
          <w:sz w:val="24"/>
          <w:szCs w:val="24"/>
        </w:rPr>
        <w:t xml:space="preserve"> ejercicio </w:t>
      </w:r>
      <w:r>
        <w:rPr>
          <w:b/>
          <w:bCs/>
          <w:i/>
          <w:iCs/>
          <w:sz w:val="24"/>
          <w:szCs w:val="24"/>
        </w:rPr>
        <w:t xml:space="preserve">anterior </w:t>
      </w:r>
      <w:r w:rsidR="00E72328">
        <w:rPr>
          <w:b/>
          <w:bCs/>
          <w:i/>
          <w:iCs/>
          <w:sz w:val="24"/>
          <w:szCs w:val="24"/>
        </w:rPr>
        <w:t>espantoso</w:t>
      </w:r>
      <w:r w:rsidRPr="00E83B8D">
        <w:rPr>
          <w:b/>
          <w:bCs/>
          <w:i/>
          <w:iCs/>
          <w:sz w:val="24"/>
          <w:szCs w:val="24"/>
        </w:rPr>
        <w:t xml:space="preserve">, las empresas agrícolas-ganaderas volvieron a </w:t>
      </w:r>
      <w:r w:rsidR="00E72328">
        <w:rPr>
          <w:b/>
          <w:bCs/>
          <w:i/>
          <w:iCs/>
          <w:sz w:val="24"/>
          <w:szCs w:val="24"/>
        </w:rPr>
        <w:t>crecer. Esto no hubiera sido posible con</w:t>
      </w:r>
      <w:r>
        <w:rPr>
          <w:b/>
          <w:bCs/>
          <w:i/>
          <w:iCs/>
          <w:sz w:val="24"/>
          <w:szCs w:val="24"/>
        </w:rPr>
        <w:t xml:space="preserve"> rendimientos promedio</w:t>
      </w:r>
      <w:r w:rsidRPr="00E83B8D">
        <w:rPr>
          <w:b/>
          <w:bCs/>
          <w:i/>
          <w:iCs/>
          <w:sz w:val="24"/>
          <w:szCs w:val="24"/>
        </w:rPr>
        <w:t xml:space="preserve">. Luego de analizar la gestión de 67 empresas integrantes de 7 grupos, el coordinador agrícola ganadero de </w:t>
      </w:r>
      <w:proofErr w:type="spellStart"/>
      <w:r w:rsidRPr="00E83B8D">
        <w:rPr>
          <w:b/>
          <w:bCs/>
          <w:i/>
          <w:iCs/>
          <w:sz w:val="24"/>
          <w:szCs w:val="24"/>
        </w:rPr>
        <w:t>Fucrea</w:t>
      </w:r>
      <w:proofErr w:type="spellEnd"/>
      <w:r>
        <w:rPr>
          <w:b/>
          <w:bCs/>
          <w:i/>
          <w:iCs/>
          <w:sz w:val="24"/>
          <w:szCs w:val="24"/>
        </w:rPr>
        <w:t>,</w:t>
      </w:r>
      <w:r w:rsidRPr="00E83B8D">
        <w:rPr>
          <w:b/>
          <w:bCs/>
          <w:i/>
          <w:iCs/>
          <w:sz w:val="24"/>
          <w:szCs w:val="24"/>
        </w:rPr>
        <w:t xml:space="preserve"> Nazar Rodríguez, explicó que las empresas </w:t>
      </w:r>
      <w:r w:rsidR="008A1982">
        <w:rPr>
          <w:b/>
          <w:bCs/>
          <w:i/>
          <w:iCs/>
          <w:sz w:val="24"/>
          <w:szCs w:val="24"/>
        </w:rPr>
        <w:t xml:space="preserve">CREA de la sectorial </w:t>
      </w:r>
      <w:r w:rsidRPr="00E83B8D">
        <w:rPr>
          <w:b/>
          <w:bCs/>
          <w:i/>
          <w:iCs/>
          <w:sz w:val="24"/>
          <w:szCs w:val="24"/>
        </w:rPr>
        <w:t xml:space="preserve">agrícola-ganadera tuvieron un Ingreso </w:t>
      </w:r>
      <w:r w:rsidR="008A1982">
        <w:rPr>
          <w:b/>
          <w:bCs/>
          <w:i/>
          <w:iCs/>
          <w:sz w:val="24"/>
          <w:szCs w:val="24"/>
        </w:rPr>
        <w:t>de Capital</w:t>
      </w:r>
      <w:r w:rsidR="00A863FB">
        <w:rPr>
          <w:b/>
          <w:bCs/>
          <w:i/>
          <w:iCs/>
          <w:sz w:val="24"/>
          <w:szCs w:val="24"/>
        </w:rPr>
        <w:t xml:space="preserve"> </w:t>
      </w:r>
      <w:r w:rsidR="008A1982">
        <w:rPr>
          <w:b/>
          <w:bCs/>
          <w:i/>
          <w:iCs/>
          <w:sz w:val="24"/>
          <w:szCs w:val="24"/>
        </w:rPr>
        <w:t>(IK</w:t>
      </w:r>
      <w:r w:rsidRPr="00E83B8D">
        <w:rPr>
          <w:b/>
          <w:bCs/>
          <w:i/>
          <w:iCs/>
          <w:sz w:val="24"/>
          <w:szCs w:val="24"/>
        </w:rPr>
        <w:t xml:space="preserve">) </w:t>
      </w:r>
      <w:r w:rsidR="008A1982">
        <w:rPr>
          <w:b/>
          <w:bCs/>
          <w:i/>
          <w:iCs/>
          <w:sz w:val="24"/>
          <w:szCs w:val="24"/>
        </w:rPr>
        <w:t xml:space="preserve">promedio </w:t>
      </w:r>
      <w:r w:rsidRPr="00E83B8D">
        <w:rPr>
          <w:b/>
          <w:bCs/>
          <w:i/>
          <w:iCs/>
          <w:sz w:val="24"/>
          <w:szCs w:val="24"/>
        </w:rPr>
        <w:t>de 2</w:t>
      </w:r>
      <w:r w:rsidR="008A1982">
        <w:rPr>
          <w:b/>
          <w:bCs/>
          <w:i/>
          <w:iCs/>
          <w:sz w:val="24"/>
          <w:szCs w:val="24"/>
        </w:rPr>
        <w:t>96</w:t>
      </w:r>
      <w:r w:rsidRPr="00E83B8D">
        <w:rPr>
          <w:b/>
          <w:bCs/>
          <w:i/>
          <w:iCs/>
          <w:sz w:val="24"/>
          <w:szCs w:val="24"/>
        </w:rPr>
        <w:t xml:space="preserve"> </w:t>
      </w:r>
      <w:bookmarkStart w:id="2" w:name="_Hlk25046315"/>
      <w:r w:rsidR="008A1982" w:rsidRPr="00E83B8D">
        <w:rPr>
          <w:b/>
          <w:bCs/>
          <w:i/>
          <w:iCs/>
          <w:sz w:val="24"/>
          <w:szCs w:val="24"/>
        </w:rPr>
        <w:t>US$/ha</w:t>
      </w:r>
      <w:bookmarkEnd w:id="2"/>
      <w:r w:rsidR="008A1982">
        <w:rPr>
          <w:b/>
          <w:bCs/>
          <w:i/>
          <w:iCs/>
          <w:sz w:val="24"/>
          <w:szCs w:val="24"/>
        </w:rPr>
        <w:t>.</w:t>
      </w:r>
    </w:p>
    <w:p w14:paraId="258BDCC3" w14:textId="77777777" w:rsidR="008A1982" w:rsidRDefault="00781003" w:rsidP="009A245A">
      <w:pPr>
        <w:jc w:val="both"/>
        <w:rPr>
          <w:sz w:val="24"/>
          <w:szCs w:val="24"/>
        </w:rPr>
      </w:pPr>
      <w:r>
        <w:rPr>
          <w:sz w:val="24"/>
          <w:szCs w:val="24"/>
        </w:rPr>
        <w:t>“</w:t>
      </w:r>
      <w:r w:rsidRPr="009B35D3">
        <w:rPr>
          <w:sz w:val="24"/>
          <w:szCs w:val="24"/>
        </w:rPr>
        <w:t>E</w:t>
      </w:r>
      <w:r>
        <w:rPr>
          <w:sz w:val="24"/>
          <w:szCs w:val="24"/>
        </w:rPr>
        <w:t xml:space="preserve">ste ejercicio estuvo marcado por ser muy bueno desde el punto de vista productivo y más si se compara con el anterior que se había caracterizado por una fuerte sequía”, recordó Rodríguez. </w:t>
      </w:r>
    </w:p>
    <w:p w14:paraId="103B958D" w14:textId="01A0E881" w:rsidR="00781003" w:rsidRDefault="00781003" w:rsidP="009A245A">
      <w:pPr>
        <w:jc w:val="both"/>
        <w:rPr>
          <w:sz w:val="24"/>
          <w:szCs w:val="24"/>
        </w:rPr>
      </w:pPr>
      <w:r w:rsidRPr="009B35D3">
        <w:rPr>
          <w:sz w:val="24"/>
          <w:szCs w:val="24"/>
        </w:rPr>
        <w:t xml:space="preserve">La zafra de cultivos de invierno y </w:t>
      </w:r>
      <w:r>
        <w:rPr>
          <w:sz w:val="24"/>
          <w:szCs w:val="24"/>
        </w:rPr>
        <w:t xml:space="preserve">la de </w:t>
      </w:r>
      <w:r w:rsidRPr="009B35D3">
        <w:rPr>
          <w:sz w:val="24"/>
          <w:szCs w:val="24"/>
        </w:rPr>
        <w:t xml:space="preserve">verano </w:t>
      </w:r>
      <w:r>
        <w:rPr>
          <w:sz w:val="24"/>
          <w:szCs w:val="24"/>
        </w:rPr>
        <w:t>tuvieron muy buenos rendimientos, teniendo un peso muy fuerte en aquellas empresas que tienen un Producto Bruto (PB) diferenciado. La ganadería, en tanto, también tuvo un año bueno con un precio que mejoraron, permitiendo una mayor estabilidad en el negocio.</w:t>
      </w:r>
    </w:p>
    <w:p w14:paraId="58E50030" w14:textId="4409AC28" w:rsidR="00781003" w:rsidRDefault="00781003" w:rsidP="009A245A">
      <w:pPr>
        <w:jc w:val="both"/>
        <w:rPr>
          <w:sz w:val="24"/>
          <w:szCs w:val="24"/>
        </w:rPr>
      </w:pPr>
      <w:r>
        <w:rPr>
          <w:sz w:val="24"/>
          <w:szCs w:val="24"/>
        </w:rPr>
        <w:t xml:space="preserve">Si bien por el lado de los costos, </w:t>
      </w:r>
      <w:r w:rsidR="008A1982">
        <w:rPr>
          <w:sz w:val="24"/>
          <w:szCs w:val="24"/>
        </w:rPr>
        <w:t>no hubo mejoras significativas,</w:t>
      </w:r>
      <w:bookmarkStart w:id="3" w:name="_Hlk25135944"/>
      <w:r>
        <w:rPr>
          <w:sz w:val="24"/>
          <w:szCs w:val="24"/>
        </w:rPr>
        <w:t xml:space="preserve"> los resultados de este último ejercicio permitieron “consolidar a muchas empresas y ayudar a aquellas que aún tienen muchas cosas por arreglar”</w:t>
      </w:r>
      <w:bookmarkEnd w:id="3"/>
      <w:r>
        <w:rPr>
          <w:sz w:val="24"/>
          <w:szCs w:val="24"/>
        </w:rPr>
        <w:t xml:space="preserve">. </w:t>
      </w:r>
    </w:p>
    <w:p w14:paraId="64451397" w14:textId="45936E67" w:rsidR="00781003" w:rsidRDefault="00781003" w:rsidP="009A245A">
      <w:pPr>
        <w:jc w:val="both"/>
        <w:rPr>
          <w:sz w:val="24"/>
          <w:szCs w:val="24"/>
        </w:rPr>
      </w:pPr>
      <w:r>
        <w:rPr>
          <w:sz w:val="24"/>
          <w:szCs w:val="24"/>
        </w:rPr>
        <w:t xml:space="preserve">Rodríguez recordó que para hacer un mejor análisis, </w:t>
      </w:r>
      <w:r w:rsidR="008A1982">
        <w:rPr>
          <w:sz w:val="24"/>
          <w:szCs w:val="24"/>
        </w:rPr>
        <w:t>en</w:t>
      </w:r>
      <w:r>
        <w:rPr>
          <w:sz w:val="24"/>
          <w:szCs w:val="24"/>
        </w:rPr>
        <w:t xml:space="preserve"> </w:t>
      </w:r>
      <w:proofErr w:type="spellStart"/>
      <w:r>
        <w:rPr>
          <w:sz w:val="24"/>
          <w:szCs w:val="24"/>
        </w:rPr>
        <w:t>Fucrea</w:t>
      </w:r>
      <w:proofErr w:type="spellEnd"/>
      <w:r>
        <w:rPr>
          <w:sz w:val="24"/>
          <w:szCs w:val="24"/>
        </w:rPr>
        <w:t xml:space="preserve"> se </w:t>
      </w:r>
      <w:r w:rsidR="008A1982">
        <w:rPr>
          <w:sz w:val="24"/>
          <w:szCs w:val="24"/>
        </w:rPr>
        <w:t>discrimina en producto bruto</w:t>
      </w:r>
      <w:r>
        <w:rPr>
          <w:sz w:val="24"/>
          <w:szCs w:val="24"/>
        </w:rPr>
        <w:t xml:space="preserve"> </w:t>
      </w:r>
      <w:r w:rsidR="008A1982">
        <w:rPr>
          <w:sz w:val="24"/>
          <w:szCs w:val="24"/>
        </w:rPr>
        <w:t>(</w:t>
      </w:r>
      <w:r>
        <w:rPr>
          <w:sz w:val="24"/>
          <w:szCs w:val="24"/>
        </w:rPr>
        <w:t>PB</w:t>
      </w:r>
      <w:r w:rsidR="008A1982">
        <w:rPr>
          <w:sz w:val="24"/>
          <w:szCs w:val="24"/>
        </w:rPr>
        <w:t>)</w:t>
      </w:r>
      <w:r>
        <w:rPr>
          <w:sz w:val="24"/>
          <w:szCs w:val="24"/>
        </w:rPr>
        <w:t xml:space="preserve"> que logra la agricultura y el que alcanza la ganadería. Los campos agrícolas alcanzan un PB entre 1.200 y 1.500 </w:t>
      </w:r>
      <w:r w:rsidR="008A1982">
        <w:rPr>
          <w:sz w:val="24"/>
          <w:szCs w:val="24"/>
        </w:rPr>
        <w:t xml:space="preserve">US$/ha </w:t>
      </w:r>
      <w:r>
        <w:rPr>
          <w:sz w:val="24"/>
          <w:szCs w:val="24"/>
        </w:rPr>
        <w:t>mientras que l</w:t>
      </w:r>
      <w:r w:rsidR="008A1982">
        <w:rPr>
          <w:sz w:val="24"/>
          <w:szCs w:val="24"/>
        </w:rPr>
        <w:t>os</w:t>
      </w:r>
      <w:r>
        <w:rPr>
          <w:sz w:val="24"/>
          <w:szCs w:val="24"/>
        </w:rPr>
        <w:t xml:space="preserve"> ganader</w:t>
      </w:r>
      <w:r w:rsidR="008A1982">
        <w:rPr>
          <w:sz w:val="24"/>
          <w:szCs w:val="24"/>
        </w:rPr>
        <w:t>o</w:t>
      </w:r>
      <w:r>
        <w:rPr>
          <w:sz w:val="24"/>
          <w:szCs w:val="24"/>
        </w:rPr>
        <w:t>s promedian los 400</w:t>
      </w:r>
      <w:r w:rsidR="008A1982" w:rsidRPr="008A1982">
        <w:rPr>
          <w:sz w:val="24"/>
          <w:szCs w:val="24"/>
        </w:rPr>
        <w:t xml:space="preserve"> </w:t>
      </w:r>
      <w:r w:rsidR="008A1982">
        <w:rPr>
          <w:sz w:val="24"/>
          <w:szCs w:val="24"/>
        </w:rPr>
        <w:t>US$/ha</w:t>
      </w:r>
      <w:r>
        <w:rPr>
          <w:sz w:val="24"/>
          <w:szCs w:val="24"/>
        </w:rPr>
        <w:t xml:space="preserve">. </w:t>
      </w:r>
    </w:p>
    <w:p w14:paraId="490D861C" w14:textId="2B4F0DF4" w:rsidR="00781003" w:rsidRDefault="00781003" w:rsidP="009A245A">
      <w:pPr>
        <w:jc w:val="both"/>
        <w:rPr>
          <w:sz w:val="24"/>
          <w:szCs w:val="24"/>
        </w:rPr>
      </w:pPr>
      <w:r>
        <w:rPr>
          <w:sz w:val="24"/>
          <w:szCs w:val="24"/>
        </w:rPr>
        <w:t xml:space="preserve">“Tuvimos una etapa en la que las empresas </w:t>
      </w:r>
      <w:r w:rsidR="0080194C">
        <w:rPr>
          <w:sz w:val="24"/>
          <w:szCs w:val="24"/>
        </w:rPr>
        <w:t xml:space="preserve">sembraban absolutamente todo lo </w:t>
      </w:r>
      <w:proofErr w:type="spellStart"/>
      <w:r w:rsidR="0080194C">
        <w:rPr>
          <w:sz w:val="24"/>
          <w:szCs w:val="24"/>
        </w:rPr>
        <w:t>sembrable</w:t>
      </w:r>
      <w:proofErr w:type="spellEnd"/>
      <w:r w:rsidR="0080194C">
        <w:rPr>
          <w:sz w:val="24"/>
          <w:szCs w:val="24"/>
        </w:rPr>
        <w:t>”. D</w:t>
      </w:r>
      <w:r>
        <w:rPr>
          <w:sz w:val="24"/>
          <w:szCs w:val="24"/>
        </w:rPr>
        <w:t>e</w:t>
      </w:r>
      <w:r w:rsidR="0080194C">
        <w:rPr>
          <w:sz w:val="24"/>
          <w:szCs w:val="24"/>
        </w:rPr>
        <w:t xml:space="preserve"> unos años a esta parte, </w:t>
      </w:r>
      <w:r>
        <w:rPr>
          <w:sz w:val="24"/>
          <w:szCs w:val="24"/>
        </w:rPr>
        <w:t xml:space="preserve"> eso </w:t>
      </w:r>
      <w:r w:rsidR="0080194C">
        <w:rPr>
          <w:sz w:val="24"/>
          <w:szCs w:val="24"/>
        </w:rPr>
        <w:t xml:space="preserve">viene </w:t>
      </w:r>
      <w:r>
        <w:rPr>
          <w:sz w:val="24"/>
          <w:szCs w:val="24"/>
        </w:rPr>
        <w:t>cambia</w:t>
      </w:r>
      <w:r w:rsidR="0080194C">
        <w:rPr>
          <w:sz w:val="24"/>
          <w:szCs w:val="24"/>
        </w:rPr>
        <w:t>n</w:t>
      </w:r>
      <w:r>
        <w:rPr>
          <w:sz w:val="24"/>
          <w:szCs w:val="24"/>
        </w:rPr>
        <w:t>do.</w:t>
      </w:r>
      <w:r w:rsidRPr="00781003">
        <w:rPr>
          <w:sz w:val="24"/>
          <w:szCs w:val="24"/>
        </w:rPr>
        <w:t xml:space="preserve">  Hace años las empresas vienen trabajando en rotaciones con pasturas, para lograr que el área agrícola sea más acotada, pero de mayor potencial productivo. Si bien esto baja el % agrícola, buscan tener un mejor producto bruto por área.</w:t>
      </w:r>
      <w:r w:rsidR="0080194C" w:rsidRPr="0080194C">
        <w:rPr>
          <w:sz w:val="24"/>
          <w:szCs w:val="24"/>
        </w:rPr>
        <w:t xml:space="preserve"> </w:t>
      </w:r>
      <w:r w:rsidR="0080194C">
        <w:rPr>
          <w:sz w:val="24"/>
          <w:szCs w:val="24"/>
        </w:rPr>
        <w:t>En estos años de rendimientos buenos</w:t>
      </w:r>
      <w:r w:rsidR="0080194C" w:rsidRPr="00781003">
        <w:rPr>
          <w:sz w:val="24"/>
          <w:szCs w:val="24"/>
        </w:rPr>
        <w:t>, las empresas que tienen más porcentaje de agricultura se diferencian”.</w:t>
      </w:r>
    </w:p>
    <w:p w14:paraId="26DEBC7C" w14:textId="77777777" w:rsidR="00781003" w:rsidRDefault="00781003" w:rsidP="009A245A">
      <w:pPr>
        <w:jc w:val="both"/>
        <w:rPr>
          <w:sz w:val="24"/>
          <w:szCs w:val="24"/>
        </w:rPr>
      </w:pPr>
      <w:r>
        <w:rPr>
          <w:sz w:val="24"/>
          <w:szCs w:val="24"/>
        </w:rPr>
        <w:t xml:space="preserve">Para este ejercicio, se analizaron 67 empresas de 7 grupos CREA, abarcando un área de 105.000 has en casi todo el país. Las empresas agrícolas, cuyo PB agrícola es superior a 80%, fueron 21; las agrícolas-ganaderas, es decir que tienen entre 80% y 50% de PB agrícola, fueron 20; y las ganaderas, cuyo PB agrícola fue menor al 50%, totalizaron 26. </w:t>
      </w:r>
    </w:p>
    <w:p w14:paraId="49F1B27E" w14:textId="472C605C" w:rsidR="00781003" w:rsidRDefault="00781003" w:rsidP="009A245A">
      <w:pPr>
        <w:jc w:val="both"/>
        <w:rPr>
          <w:sz w:val="24"/>
          <w:szCs w:val="24"/>
        </w:rPr>
      </w:pPr>
      <w:r>
        <w:rPr>
          <w:sz w:val="24"/>
          <w:szCs w:val="24"/>
        </w:rPr>
        <w:t xml:space="preserve">En cuanto a los resultados, las empresas ganaderas-agrícolas tuvieron un PB de </w:t>
      </w:r>
      <w:r w:rsidR="0080194C">
        <w:rPr>
          <w:sz w:val="24"/>
          <w:szCs w:val="24"/>
        </w:rPr>
        <w:t>452</w:t>
      </w:r>
      <w:r w:rsidR="0080194C" w:rsidRPr="0080194C">
        <w:rPr>
          <w:sz w:val="24"/>
          <w:szCs w:val="24"/>
        </w:rPr>
        <w:t xml:space="preserve"> </w:t>
      </w:r>
      <w:r w:rsidR="0080194C">
        <w:rPr>
          <w:sz w:val="24"/>
          <w:szCs w:val="24"/>
        </w:rPr>
        <w:t>US$/ha</w:t>
      </w:r>
      <w:r>
        <w:rPr>
          <w:sz w:val="24"/>
          <w:szCs w:val="24"/>
        </w:rPr>
        <w:t xml:space="preserve">, con insumos que totalizaron los </w:t>
      </w:r>
      <w:r w:rsidR="0080194C">
        <w:rPr>
          <w:sz w:val="24"/>
          <w:szCs w:val="24"/>
        </w:rPr>
        <w:t>29</w:t>
      </w:r>
      <w:r>
        <w:rPr>
          <w:sz w:val="24"/>
          <w:szCs w:val="24"/>
        </w:rPr>
        <w:t>4</w:t>
      </w:r>
      <w:r w:rsidR="0080194C">
        <w:rPr>
          <w:sz w:val="24"/>
          <w:szCs w:val="24"/>
        </w:rPr>
        <w:t xml:space="preserve"> US$/ha</w:t>
      </w:r>
      <w:r>
        <w:rPr>
          <w:sz w:val="24"/>
          <w:szCs w:val="24"/>
        </w:rPr>
        <w:t xml:space="preserve">, alcanzando un Ingreso de Capital (IK), es decir, antes de pagar renta, de </w:t>
      </w:r>
      <w:r w:rsidR="0080194C">
        <w:rPr>
          <w:sz w:val="24"/>
          <w:szCs w:val="24"/>
        </w:rPr>
        <w:t>158 US$/ha</w:t>
      </w:r>
      <w:r>
        <w:rPr>
          <w:sz w:val="24"/>
          <w:szCs w:val="24"/>
        </w:rPr>
        <w:t xml:space="preserve">. </w:t>
      </w:r>
    </w:p>
    <w:p w14:paraId="5859769F" w14:textId="7D6974EB" w:rsidR="00781003" w:rsidRDefault="00781003" w:rsidP="009A245A">
      <w:pPr>
        <w:jc w:val="both"/>
        <w:rPr>
          <w:sz w:val="24"/>
          <w:szCs w:val="24"/>
        </w:rPr>
      </w:pPr>
      <w:r>
        <w:rPr>
          <w:sz w:val="24"/>
          <w:szCs w:val="24"/>
        </w:rPr>
        <w:t xml:space="preserve">En el caso de las agrícola-ganaderas el PB totalizó </w:t>
      </w:r>
      <w:r w:rsidR="0080194C">
        <w:rPr>
          <w:sz w:val="24"/>
          <w:szCs w:val="24"/>
        </w:rPr>
        <w:t>790</w:t>
      </w:r>
      <w:r w:rsidR="0080194C" w:rsidRPr="0080194C">
        <w:rPr>
          <w:sz w:val="24"/>
          <w:szCs w:val="24"/>
        </w:rPr>
        <w:t xml:space="preserve"> </w:t>
      </w:r>
      <w:r w:rsidR="0080194C">
        <w:rPr>
          <w:sz w:val="24"/>
          <w:szCs w:val="24"/>
        </w:rPr>
        <w:t>US$/ha</w:t>
      </w:r>
      <w:r>
        <w:rPr>
          <w:sz w:val="24"/>
          <w:szCs w:val="24"/>
        </w:rPr>
        <w:t xml:space="preserve">, los insumos fueron de </w:t>
      </w:r>
      <w:r w:rsidR="0080194C">
        <w:rPr>
          <w:sz w:val="24"/>
          <w:szCs w:val="24"/>
        </w:rPr>
        <w:t>530</w:t>
      </w:r>
      <w:r w:rsidR="0080194C" w:rsidRPr="0080194C">
        <w:rPr>
          <w:sz w:val="24"/>
          <w:szCs w:val="24"/>
        </w:rPr>
        <w:t xml:space="preserve"> </w:t>
      </w:r>
      <w:r w:rsidR="0080194C">
        <w:rPr>
          <w:sz w:val="24"/>
          <w:szCs w:val="24"/>
        </w:rPr>
        <w:t>US$/ha</w:t>
      </w:r>
      <w:r>
        <w:rPr>
          <w:sz w:val="24"/>
          <w:szCs w:val="24"/>
        </w:rPr>
        <w:t>, el I</w:t>
      </w:r>
      <w:r w:rsidR="0080194C">
        <w:rPr>
          <w:sz w:val="24"/>
          <w:szCs w:val="24"/>
        </w:rPr>
        <w:t>K</w:t>
      </w:r>
      <w:r>
        <w:rPr>
          <w:sz w:val="24"/>
          <w:szCs w:val="24"/>
        </w:rPr>
        <w:t xml:space="preserve"> fue </w:t>
      </w:r>
      <w:r w:rsidR="0080194C">
        <w:rPr>
          <w:sz w:val="24"/>
          <w:szCs w:val="24"/>
        </w:rPr>
        <w:t>260</w:t>
      </w:r>
      <w:r>
        <w:rPr>
          <w:sz w:val="24"/>
          <w:szCs w:val="24"/>
        </w:rPr>
        <w:t xml:space="preserve"> </w:t>
      </w:r>
      <w:r w:rsidR="0080194C">
        <w:rPr>
          <w:sz w:val="24"/>
          <w:szCs w:val="24"/>
        </w:rPr>
        <w:t>US$/ha.</w:t>
      </w:r>
      <w:r>
        <w:rPr>
          <w:sz w:val="24"/>
          <w:szCs w:val="24"/>
        </w:rPr>
        <w:t xml:space="preserve"> </w:t>
      </w:r>
    </w:p>
    <w:p w14:paraId="7B288C59" w14:textId="425857C3" w:rsidR="00781003" w:rsidRDefault="00781003" w:rsidP="009A245A">
      <w:pPr>
        <w:jc w:val="both"/>
        <w:rPr>
          <w:sz w:val="24"/>
          <w:szCs w:val="24"/>
        </w:rPr>
      </w:pPr>
      <w:r>
        <w:rPr>
          <w:sz w:val="24"/>
          <w:szCs w:val="24"/>
        </w:rPr>
        <w:lastRenderedPageBreak/>
        <w:t>En tanto, las empresas agrícolas tuvieron un PB de 1.038</w:t>
      </w:r>
      <w:r w:rsidR="0080194C" w:rsidRPr="0080194C">
        <w:rPr>
          <w:sz w:val="24"/>
          <w:szCs w:val="24"/>
        </w:rPr>
        <w:t xml:space="preserve"> </w:t>
      </w:r>
      <w:r w:rsidR="0080194C">
        <w:rPr>
          <w:sz w:val="24"/>
          <w:szCs w:val="24"/>
        </w:rPr>
        <w:t>US$/ha</w:t>
      </w:r>
      <w:r>
        <w:rPr>
          <w:sz w:val="24"/>
          <w:szCs w:val="24"/>
        </w:rPr>
        <w:t xml:space="preserve">, pagaron </w:t>
      </w:r>
      <w:r w:rsidR="0080194C">
        <w:rPr>
          <w:sz w:val="24"/>
          <w:szCs w:val="24"/>
        </w:rPr>
        <w:t>766</w:t>
      </w:r>
      <w:r w:rsidR="0080194C" w:rsidRPr="0080194C">
        <w:rPr>
          <w:sz w:val="24"/>
          <w:szCs w:val="24"/>
        </w:rPr>
        <w:t xml:space="preserve"> </w:t>
      </w:r>
      <w:r w:rsidR="0080194C">
        <w:rPr>
          <w:sz w:val="24"/>
          <w:szCs w:val="24"/>
        </w:rPr>
        <w:t>US$/ha</w:t>
      </w:r>
      <w:r>
        <w:rPr>
          <w:sz w:val="24"/>
          <w:szCs w:val="24"/>
        </w:rPr>
        <w:t xml:space="preserve"> por concepto de insumos, tuvieron una IK de </w:t>
      </w:r>
      <w:r w:rsidR="0080194C">
        <w:rPr>
          <w:sz w:val="24"/>
          <w:szCs w:val="24"/>
        </w:rPr>
        <w:t>272</w:t>
      </w:r>
      <w:r w:rsidR="0080194C" w:rsidRPr="0080194C">
        <w:rPr>
          <w:sz w:val="24"/>
          <w:szCs w:val="24"/>
        </w:rPr>
        <w:t xml:space="preserve"> </w:t>
      </w:r>
      <w:r w:rsidR="0080194C">
        <w:rPr>
          <w:sz w:val="24"/>
          <w:szCs w:val="24"/>
        </w:rPr>
        <w:t>US$/ha.</w:t>
      </w:r>
      <w:r>
        <w:rPr>
          <w:sz w:val="24"/>
          <w:szCs w:val="24"/>
        </w:rPr>
        <w:t xml:space="preserve"> </w:t>
      </w:r>
    </w:p>
    <w:p w14:paraId="1C81FF60" w14:textId="4481618E" w:rsidR="0080194C" w:rsidRPr="00A863FB" w:rsidRDefault="0080194C" w:rsidP="00A863FB">
      <w:pPr>
        <w:pBdr>
          <w:top w:val="single" w:sz="4" w:space="1" w:color="auto"/>
          <w:left w:val="single" w:sz="4" w:space="4" w:color="auto"/>
          <w:bottom w:val="single" w:sz="4" w:space="1" w:color="auto"/>
          <w:right w:val="single" w:sz="4" w:space="4" w:color="auto"/>
        </w:pBdr>
        <w:spacing w:after="150" w:line="405" w:lineRule="atLeast"/>
        <w:jc w:val="both"/>
        <w:rPr>
          <w:rFonts w:eastAsia="Times New Roman" w:cstheme="minorHAnsi"/>
          <w:b/>
          <w:bCs/>
          <w:i/>
          <w:iCs/>
          <w:color w:val="6C6C6C"/>
          <w:lang w:eastAsia="es-UY"/>
        </w:rPr>
      </w:pPr>
      <w:r w:rsidRPr="00A863FB">
        <w:rPr>
          <w:rFonts w:eastAsia="Times New Roman" w:cstheme="minorHAnsi"/>
          <w:b/>
          <w:bCs/>
          <w:i/>
          <w:iCs/>
          <w:color w:val="6C6C6C"/>
          <w:lang w:eastAsia="es-UY"/>
        </w:rPr>
        <w:t>RECORDAR: El Ingreso de Capital es una medida del resultado económico que asume que toda la tierra y todo el capital necesario para la explotación son propios, es decir que no se paga nada por la tierra o por el capital. También asume que el trabajo del productor y su familia es remunerado por un ficto. Permite comparar los sistemas de producción entre sí, pero no refleja la realidad financiera de las empresas.</w:t>
      </w:r>
    </w:p>
    <w:p w14:paraId="0FC0086D" w14:textId="7812E52B" w:rsidR="00B93C56" w:rsidRDefault="00781003" w:rsidP="009A245A">
      <w:pPr>
        <w:jc w:val="both"/>
        <w:rPr>
          <w:sz w:val="24"/>
          <w:szCs w:val="24"/>
        </w:rPr>
      </w:pPr>
      <w:r>
        <w:rPr>
          <w:sz w:val="24"/>
          <w:szCs w:val="24"/>
        </w:rPr>
        <w:t>Por otro lado</w:t>
      </w:r>
      <w:r w:rsidR="00A863FB">
        <w:rPr>
          <w:sz w:val="24"/>
          <w:szCs w:val="24"/>
        </w:rPr>
        <w:t>,</w:t>
      </w:r>
      <w:r>
        <w:rPr>
          <w:sz w:val="24"/>
          <w:szCs w:val="24"/>
        </w:rPr>
        <w:t xml:space="preserve"> sostuvo que “</w:t>
      </w:r>
      <w:proofErr w:type="spellStart"/>
      <w:r>
        <w:rPr>
          <w:sz w:val="24"/>
          <w:szCs w:val="24"/>
        </w:rPr>
        <w:t>Fucrea</w:t>
      </w:r>
      <w:proofErr w:type="spellEnd"/>
      <w:r>
        <w:rPr>
          <w:sz w:val="24"/>
          <w:szCs w:val="24"/>
        </w:rPr>
        <w:t xml:space="preserve"> está poniendo mucho énfasis en el costo de oportunidad </w:t>
      </w:r>
      <w:r w:rsidR="00B93C56">
        <w:rPr>
          <w:sz w:val="24"/>
          <w:szCs w:val="24"/>
        </w:rPr>
        <w:t>de</w:t>
      </w:r>
      <w:r>
        <w:rPr>
          <w:sz w:val="24"/>
          <w:szCs w:val="24"/>
        </w:rPr>
        <w:t xml:space="preserve"> toda la tierra que se explota. Estamos tratando de ver si somos capaces de remunerar todos los recursos con los cuales trabajamos”. </w:t>
      </w:r>
    </w:p>
    <w:p w14:paraId="7060FDB1" w14:textId="2E433432" w:rsidR="00781003" w:rsidRDefault="00781003" w:rsidP="009A245A">
      <w:pPr>
        <w:jc w:val="both"/>
        <w:rPr>
          <w:sz w:val="24"/>
          <w:szCs w:val="24"/>
        </w:rPr>
      </w:pPr>
      <w:r>
        <w:rPr>
          <w:sz w:val="24"/>
          <w:szCs w:val="24"/>
        </w:rPr>
        <w:t xml:space="preserve">En este sentido explicó que este año, el cual fue muy bueno, “la mayoría remuneraron todos los recursos utilizados, pero no es lo normal. Con rendimientos promedio, no todas las empresas son capaces de remunerarlos”. </w:t>
      </w:r>
      <w:r w:rsidR="00B93C56">
        <w:rPr>
          <w:sz w:val="24"/>
          <w:szCs w:val="24"/>
        </w:rPr>
        <w:t>El 59% de los predios CREA de la sectorial lograron remunerar todos los recursos utilizados en el proceso de producción.</w:t>
      </w:r>
    </w:p>
    <w:p w14:paraId="53F167A2" w14:textId="77777777" w:rsidR="00781003" w:rsidRDefault="00781003" w:rsidP="009A245A">
      <w:pPr>
        <w:jc w:val="both"/>
        <w:rPr>
          <w:sz w:val="24"/>
          <w:szCs w:val="24"/>
        </w:rPr>
      </w:pPr>
      <w:r>
        <w:rPr>
          <w:sz w:val="24"/>
          <w:szCs w:val="24"/>
        </w:rPr>
        <w:t xml:space="preserve">Rodríguez recordó que la última vez que se logró esto fue hace 3 ejercicios atrás, cuando se obtuvieron rendimientos récord en muchos cultivos, y aseguró que en el ejercicio anterior, que fue muy malo por la seca, incluso se generó deuda. </w:t>
      </w:r>
    </w:p>
    <w:p w14:paraId="6F21A743" w14:textId="77777777" w:rsidR="00781003" w:rsidRDefault="00781003" w:rsidP="009A245A">
      <w:pPr>
        <w:jc w:val="both"/>
        <w:rPr>
          <w:sz w:val="24"/>
          <w:szCs w:val="24"/>
        </w:rPr>
      </w:pPr>
      <w:r>
        <w:rPr>
          <w:sz w:val="24"/>
          <w:szCs w:val="24"/>
        </w:rPr>
        <w:t xml:space="preserve">Además, el coordinador agrícola-ganadero de </w:t>
      </w:r>
      <w:proofErr w:type="spellStart"/>
      <w:r>
        <w:rPr>
          <w:sz w:val="24"/>
          <w:szCs w:val="24"/>
        </w:rPr>
        <w:t>Fucrea</w:t>
      </w:r>
      <w:proofErr w:type="spellEnd"/>
      <w:r>
        <w:rPr>
          <w:sz w:val="24"/>
          <w:szCs w:val="24"/>
        </w:rPr>
        <w:t xml:space="preserve"> resaltó que en el último ejercicio, la mayoría de las empresas tuvieron un crecimiento de su capital y aumentaron las inversiones, pero sostuvo que “tenemos que ser conscientes que esto no es lo común”.</w:t>
      </w:r>
    </w:p>
    <w:p w14:paraId="791AA761" w14:textId="5E89641E" w:rsidR="00781003" w:rsidRDefault="00781003" w:rsidP="009A245A">
      <w:pPr>
        <w:jc w:val="both"/>
        <w:rPr>
          <w:sz w:val="24"/>
          <w:szCs w:val="24"/>
        </w:rPr>
      </w:pPr>
      <w:r>
        <w:rPr>
          <w:sz w:val="24"/>
          <w:szCs w:val="24"/>
        </w:rPr>
        <w:t>Por otro lado, puntualizó que los resultados variaron en función de aquellos que tuvieron doble cultivo, de invierno y verano, y a su vez los que en verano lograron sembrar antes del 15 d</w:t>
      </w:r>
      <w:r w:rsidR="00B93C56">
        <w:rPr>
          <w:sz w:val="24"/>
          <w:szCs w:val="24"/>
        </w:rPr>
        <w:t>e</w:t>
      </w:r>
      <w:r>
        <w:rPr>
          <w:sz w:val="24"/>
          <w:szCs w:val="24"/>
        </w:rPr>
        <w:t xml:space="preserve"> diciembre. </w:t>
      </w:r>
    </w:p>
    <w:p w14:paraId="0E941FC4" w14:textId="77777777" w:rsidR="00781003" w:rsidRDefault="00781003" w:rsidP="009A245A">
      <w:pPr>
        <w:jc w:val="both"/>
        <w:rPr>
          <w:sz w:val="24"/>
          <w:szCs w:val="24"/>
        </w:rPr>
      </w:pPr>
    </w:p>
    <w:p w14:paraId="6393487D" w14:textId="77777777" w:rsidR="00781003" w:rsidRDefault="00781003" w:rsidP="009A245A">
      <w:pPr>
        <w:jc w:val="both"/>
        <w:rPr>
          <w:sz w:val="24"/>
          <w:szCs w:val="24"/>
        </w:rPr>
      </w:pPr>
    </w:p>
    <w:p w14:paraId="014232D0" w14:textId="77777777" w:rsidR="00E71883" w:rsidRDefault="00E71883" w:rsidP="009A245A">
      <w:pPr>
        <w:jc w:val="both"/>
        <w:rPr>
          <w:sz w:val="24"/>
          <w:szCs w:val="24"/>
        </w:rPr>
      </w:pPr>
    </w:p>
    <w:p w14:paraId="34D5EEAB" w14:textId="77777777" w:rsidR="001A6C73" w:rsidRDefault="001A6C73" w:rsidP="009A245A">
      <w:pPr>
        <w:jc w:val="both"/>
        <w:rPr>
          <w:sz w:val="24"/>
          <w:szCs w:val="24"/>
        </w:rPr>
      </w:pPr>
    </w:p>
    <w:p w14:paraId="0E31DCC8" w14:textId="77777777" w:rsidR="001A6C73" w:rsidRDefault="001A6C73" w:rsidP="009A245A">
      <w:pPr>
        <w:jc w:val="both"/>
      </w:pPr>
    </w:p>
    <w:p w14:paraId="63A40F8E" w14:textId="77777777" w:rsidR="00E71883" w:rsidRDefault="00E71883" w:rsidP="009A245A">
      <w:pPr>
        <w:jc w:val="both"/>
      </w:pPr>
    </w:p>
    <w:p w14:paraId="27F5AB0E" w14:textId="77777777" w:rsidR="00E71883" w:rsidRDefault="00E71883" w:rsidP="009A245A">
      <w:pPr>
        <w:jc w:val="both"/>
      </w:pPr>
    </w:p>
    <w:p w14:paraId="16B00FAE" w14:textId="77777777" w:rsidR="00E71883" w:rsidRDefault="00E71883" w:rsidP="009A245A">
      <w:pPr>
        <w:jc w:val="both"/>
      </w:pPr>
    </w:p>
    <w:p w14:paraId="7B5646A5" w14:textId="77777777" w:rsidR="00E71883" w:rsidRDefault="00E71883" w:rsidP="009A245A">
      <w:pPr>
        <w:jc w:val="both"/>
      </w:pPr>
    </w:p>
    <w:p w14:paraId="37E1303D" w14:textId="77777777" w:rsidR="00E71883" w:rsidRDefault="00E71883" w:rsidP="009A245A">
      <w:pPr>
        <w:jc w:val="both"/>
      </w:pPr>
    </w:p>
    <w:p w14:paraId="55045738" w14:textId="77777777" w:rsidR="00E71883" w:rsidRDefault="00E71883" w:rsidP="009A245A">
      <w:pPr>
        <w:jc w:val="both"/>
      </w:pPr>
    </w:p>
    <w:p w14:paraId="2292EEFD" w14:textId="77777777" w:rsidR="00E71883" w:rsidRDefault="00E71883" w:rsidP="009A245A">
      <w:pPr>
        <w:jc w:val="both"/>
      </w:pPr>
      <w:r>
        <w:rPr>
          <w:noProof/>
          <w:lang w:eastAsia="es-ES"/>
        </w:rPr>
        <w:lastRenderedPageBreak/>
        <w:drawing>
          <wp:inline distT="0" distB="0" distL="0" distR="0" wp14:anchorId="61B47E7C" wp14:editId="64654F1C">
            <wp:extent cx="5394960" cy="71628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4960" cy="716280"/>
                    </a:xfrm>
                    <a:prstGeom prst="rect">
                      <a:avLst/>
                    </a:prstGeom>
                    <a:noFill/>
                    <a:ln>
                      <a:noFill/>
                    </a:ln>
                  </pic:spPr>
                </pic:pic>
              </a:graphicData>
            </a:graphic>
          </wp:inline>
        </w:drawing>
      </w:r>
    </w:p>
    <w:p w14:paraId="79E72C1C" w14:textId="77777777" w:rsidR="00E71883" w:rsidRDefault="00E71883" w:rsidP="009A245A">
      <w:pPr>
        <w:jc w:val="both"/>
      </w:pPr>
    </w:p>
    <w:p w14:paraId="4641D897" w14:textId="77777777" w:rsidR="001A6C73" w:rsidRDefault="001A6C73" w:rsidP="009A245A">
      <w:pPr>
        <w:spacing w:after="150" w:line="405" w:lineRule="atLeast"/>
        <w:jc w:val="both"/>
        <w:rPr>
          <w:rFonts w:eastAsia="Times New Roman" w:cstheme="minorHAnsi"/>
          <w:b/>
          <w:bCs/>
          <w:i/>
          <w:iCs/>
          <w:color w:val="6C6C6C"/>
          <w:sz w:val="24"/>
          <w:szCs w:val="24"/>
          <w:lang w:eastAsia="es-UY"/>
        </w:rPr>
      </w:pPr>
      <w:r>
        <w:rPr>
          <w:rFonts w:eastAsia="Times New Roman" w:cstheme="minorHAnsi"/>
          <w:b/>
          <w:bCs/>
          <w:i/>
          <w:iCs/>
          <w:color w:val="6C6C6C"/>
          <w:sz w:val="24"/>
          <w:szCs w:val="24"/>
          <w:lang w:eastAsia="es-UY"/>
        </w:rPr>
        <w:t>Sectorial Lechera</w:t>
      </w:r>
    </w:p>
    <w:p w14:paraId="671EF7CA" w14:textId="77777777" w:rsidR="001A6C73" w:rsidRPr="00F301B3" w:rsidRDefault="001A6C73" w:rsidP="009A245A">
      <w:pPr>
        <w:spacing w:after="150" w:line="405" w:lineRule="atLeast"/>
        <w:jc w:val="both"/>
        <w:rPr>
          <w:rFonts w:eastAsia="Times New Roman" w:cstheme="minorHAnsi"/>
          <w:b/>
          <w:bCs/>
          <w:i/>
          <w:iCs/>
          <w:color w:val="6C6C6C"/>
          <w:sz w:val="24"/>
          <w:szCs w:val="24"/>
          <w:lang w:eastAsia="es-UY"/>
        </w:rPr>
      </w:pPr>
      <w:r>
        <w:rPr>
          <w:rFonts w:eastAsia="Times New Roman" w:cstheme="minorHAnsi"/>
          <w:b/>
          <w:bCs/>
          <w:i/>
          <w:iCs/>
          <w:color w:val="6C6C6C"/>
          <w:sz w:val="24"/>
          <w:szCs w:val="24"/>
          <w:lang w:eastAsia="es-UY"/>
        </w:rPr>
        <w:t>Resultados de Gestión Lechera</w:t>
      </w:r>
    </w:p>
    <w:p w14:paraId="2A14DF8B" w14:textId="77777777" w:rsidR="001A6C73" w:rsidRDefault="001A6C73" w:rsidP="009A245A">
      <w:pPr>
        <w:spacing w:line="405" w:lineRule="atLeast"/>
        <w:jc w:val="both"/>
        <w:rPr>
          <w:rFonts w:eastAsia="Times New Roman" w:cstheme="minorHAnsi"/>
          <w:color w:val="6C6C6C"/>
          <w:sz w:val="24"/>
          <w:szCs w:val="24"/>
          <w:lang w:eastAsia="es-UY"/>
        </w:rPr>
      </w:pPr>
      <w:r w:rsidRPr="00F301B3">
        <w:rPr>
          <w:rFonts w:eastAsia="Times New Roman" w:cstheme="minorHAnsi"/>
          <w:color w:val="6C6C6C"/>
          <w:sz w:val="24"/>
          <w:szCs w:val="24"/>
          <w:lang w:eastAsia="es-UY"/>
        </w:rPr>
        <w:t>“Estamos en un quinquenio con resultados mediocres en la lechería e ingresamos en el sexto año”.</w:t>
      </w:r>
    </w:p>
    <w:p w14:paraId="7DD0A531" w14:textId="77777777" w:rsidR="001A6C73" w:rsidRPr="00F301B3" w:rsidRDefault="001A6C73" w:rsidP="009A245A">
      <w:pPr>
        <w:spacing w:line="405" w:lineRule="atLeast"/>
        <w:jc w:val="both"/>
        <w:rPr>
          <w:rFonts w:eastAsia="Times New Roman" w:cstheme="minorHAnsi"/>
          <w:b/>
          <w:bCs/>
          <w:i/>
          <w:iCs/>
          <w:color w:val="6C6C6C"/>
          <w:sz w:val="24"/>
          <w:szCs w:val="24"/>
          <w:lang w:eastAsia="es-UY"/>
        </w:rPr>
      </w:pPr>
    </w:p>
    <w:p w14:paraId="485E56DD" w14:textId="241433E7" w:rsidR="001A6C73" w:rsidRPr="00F301B3" w:rsidRDefault="001A6C73" w:rsidP="009A245A">
      <w:pPr>
        <w:spacing w:after="150" w:line="405" w:lineRule="atLeast"/>
        <w:jc w:val="both"/>
        <w:rPr>
          <w:rFonts w:eastAsia="Times New Roman" w:cstheme="minorHAnsi"/>
          <w:b/>
          <w:bCs/>
          <w:i/>
          <w:iCs/>
          <w:color w:val="6C6C6C"/>
          <w:sz w:val="24"/>
          <w:szCs w:val="24"/>
          <w:lang w:eastAsia="es-UY"/>
        </w:rPr>
      </w:pPr>
      <w:r w:rsidRPr="00F301B3">
        <w:rPr>
          <w:rFonts w:eastAsia="Times New Roman" w:cstheme="minorHAnsi"/>
          <w:b/>
          <w:bCs/>
          <w:i/>
          <w:iCs/>
          <w:color w:val="6C6C6C"/>
          <w:sz w:val="24"/>
          <w:szCs w:val="24"/>
          <w:lang w:eastAsia="es-UY"/>
        </w:rPr>
        <w:t xml:space="preserve">Las empresas lecheras </w:t>
      </w:r>
      <w:r w:rsidR="00B93C56">
        <w:rPr>
          <w:rFonts w:eastAsia="Times New Roman" w:cstheme="minorHAnsi"/>
          <w:b/>
          <w:bCs/>
          <w:i/>
          <w:iCs/>
          <w:color w:val="6C6C6C"/>
          <w:sz w:val="24"/>
          <w:szCs w:val="24"/>
          <w:lang w:eastAsia="es-UY"/>
        </w:rPr>
        <w:t>CREA</w:t>
      </w:r>
      <w:r w:rsidRPr="00F301B3">
        <w:rPr>
          <w:rFonts w:eastAsia="Times New Roman" w:cstheme="minorHAnsi"/>
          <w:b/>
          <w:bCs/>
          <w:i/>
          <w:iCs/>
          <w:color w:val="6C6C6C"/>
          <w:sz w:val="24"/>
          <w:szCs w:val="24"/>
          <w:lang w:eastAsia="es-UY"/>
        </w:rPr>
        <w:t xml:space="preserve"> alcanzaron </w:t>
      </w:r>
      <w:bookmarkStart w:id="4" w:name="_Hlk24966547"/>
      <w:r w:rsidRPr="00F301B3">
        <w:rPr>
          <w:rFonts w:eastAsia="Times New Roman" w:cstheme="minorHAnsi"/>
          <w:b/>
          <w:bCs/>
          <w:i/>
          <w:iCs/>
          <w:color w:val="6C6C6C"/>
          <w:sz w:val="24"/>
          <w:szCs w:val="24"/>
          <w:lang w:eastAsia="es-UY"/>
        </w:rPr>
        <w:t>un resultado económico</w:t>
      </w:r>
      <w:r w:rsidR="00B93C56">
        <w:rPr>
          <w:rFonts w:eastAsia="Times New Roman" w:cstheme="minorHAnsi"/>
          <w:b/>
          <w:bCs/>
          <w:i/>
          <w:iCs/>
          <w:color w:val="6C6C6C"/>
          <w:sz w:val="24"/>
          <w:szCs w:val="24"/>
          <w:lang w:eastAsia="es-UY"/>
        </w:rPr>
        <w:t>, medido como Ingreso de Capital (IK)</w:t>
      </w:r>
      <w:r w:rsidRPr="00F301B3">
        <w:rPr>
          <w:rFonts w:eastAsia="Times New Roman" w:cstheme="minorHAnsi"/>
          <w:b/>
          <w:bCs/>
          <w:i/>
          <w:iCs/>
          <w:color w:val="6C6C6C"/>
          <w:sz w:val="24"/>
          <w:szCs w:val="24"/>
          <w:lang w:eastAsia="es-UY"/>
        </w:rPr>
        <w:t xml:space="preserve"> promedio de 261</w:t>
      </w:r>
      <w:bookmarkEnd w:id="4"/>
      <w:r w:rsidR="00B93C56">
        <w:rPr>
          <w:rFonts w:eastAsia="Times New Roman" w:cstheme="minorHAnsi"/>
          <w:b/>
          <w:bCs/>
          <w:i/>
          <w:iCs/>
          <w:color w:val="6C6C6C"/>
          <w:sz w:val="24"/>
          <w:szCs w:val="24"/>
          <w:lang w:eastAsia="es-UY"/>
        </w:rPr>
        <w:t xml:space="preserve"> </w:t>
      </w:r>
      <w:r w:rsidR="00B93C56" w:rsidRPr="00F301B3">
        <w:rPr>
          <w:rFonts w:eastAsia="Times New Roman" w:cstheme="minorHAnsi"/>
          <w:b/>
          <w:bCs/>
          <w:i/>
          <w:iCs/>
          <w:color w:val="6C6C6C"/>
          <w:sz w:val="24"/>
          <w:szCs w:val="24"/>
          <w:lang w:eastAsia="es-UY"/>
        </w:rPr>
        <w:t>US$/ha</w:t>
      </w:r>
      <w:r w:rsidRPr="00F301B3">
        <w:rPr>
          <w:rFonts w:eastAsia="Times New Roman" w:cstheme="minorHAnsi"/>
          <w:b/>
          <w:bCs/>
          <w:i/>
          <w:iCs/>
          <w:color w:val="6C6C6C"/>
          <w:sz w:val="24"/>
          <w:szCs w:val="24"/>
          <w:lang w:eastAsia="es-UY"/>
        </w:rPr>
        <w:t xml:space="preserve">, frente a los 263 </w:t>
      </w:r>
      <w:r w:rsidR="00B93C56" w:rsidRPr="00F301B3">
        <w:rPr>
          <w:rFonts w:eastAsia="Times New Roman" w:cstheme="minorHAnsi"/>
          <w:b/>
          <w:bCs/>
          <w:i/>
          <w:iCs/>
          <w:color w:val="6C6C6C"/>
          <w:sz w:val="24"/>
          <w:szCs w:val="24"/>
          <w:lang w:eastAsia="es-UY"/>
        </w:rPr>
        <w:t>US$/</w:t>
      </w:r>
      <w:proofErr w:type="spellStart"/>
      <w:r w:rsidR="00B93C56" w:rsidRPr="00F301B3">
        <w:rPr>
          <w:rFonts w:eastAsia="Times New Roman" w:cstheme="minorHAnsi"/>
          <w:b/>
          <w:bCs/>
          <w:i/>
          <w:iCs/>
          <w:color w:val="6C6C6C"/>
          <w:sz w:val="24"/>
          <w:szCs w:val="24"/>
          <w:lang w:eastAsia="es-UY"/>
        </w:rPr>
        <w:t>ha</w:t>
      </w:r>
      <w:proofErr w:type="spellEnd"/>
      <w:r w:rsidR="00B93C56" w:rsidRPr="00F301B3">
        <w:rPr>
          <w:rFonts w:eastAsia="Times New Roman" w:cstheme="minorHAnsi"/>
          <w:b/>
          <w:bCs/>
          <w:i/>
          <w:iCs/>
          <w:color w:val="6C6C6C"/>
          <w:sz w:val="24"/>
          <w:szCs w:val="24"/>
          <w:lang w:eastAsia="es-UY"/>
        </w:rPr>
        <w:t xml:space="preserve"> </w:t>
      </w:r>
      <w:r w:rsidRPr="00F301B3">
        <w:rPr>
          <w:rFonts w:eastAsia="Times New Roman" w:cstheme="minorHAnsi"/>
          <w:b/>
          <w:bCs/>
          <w:i/>
          <w:iCs/>
          <w:color w:val="6C6C6C"/>
          <w:sz w:val="24"/>
          <w:szCs w:val="24"/>
          <w:lang w:eastAsia="es-UY"/>
        </w:rPr>
        <w:t xml:space="preserve">que habían registrado un año atrás. Con datos de 100 empresas CREA del área se observó que éstas bajaron de forma considerable sus costos, al tiempo que mantuvieron un resultado económico estable pese a la baja en el precio de la leche. </w:t>
      </w:r>
    </w:p>
    <w:p w14:paraId="6637451C" w14:textId="77777777" w:rsidR="001A6C73" w:rsidRPr="00F301B3" w:rsidRDefault="001A6C73" w:rsidP="009A245A">
      <w:pPr>
        <w:spacing w:after="150" w:line="405" w:lineRule="atLeast"/>
        <w:jc w:val="both"/>
        <w:rPr>
          <w:rFonts w:eastAsia="Times New Roman" w:cstheme="minorHAnsi"/>
          <w:color w:val="6C6C6C"/>
          <w:sz w:val="24"/>
          <w:szCs w:val="24"/>
          <w:lang w:eastAsia="es-UY"/>
        </w:rPr>
      </w:pPr>
      <w:r w:rsidRPr="00F301B3">
        <w:rPr>
          <w:rFonts w:eastAsia="Times New Roman" w:cstheme="minorHAnsi"/>
          <w:color w:val="6C6C6C"/>
          <w:sz w:val="24"/>
          <w:szCs w:val="24"/>
          <w:lang w:eastAsia="es-UY"/>
        </w:rPr>
        <w:t xml:space="preserve">En el marco del Taller Anual de Gestión que se llevó a cabo en INIA La Estanzuela, se presentaron los resultados económicos de las empresas CREA lecheras correspondientes al ejercicio 2018/19. A su vez, en la actividad se llevaron a cabo diferentes charlas sobre perspectivas para el sector y el actual momento económico del país y de la lechería. </w:t>
      </w:r>
    </w:p>
    <w:p w14:paraId="7163216E" w14:textId="77777777" w:rsidR="001A6C73" w:rsidRPr="00F301B3" w:rsidRDefault="001A6C73" w:rsidP="009A245A">
      <w:pPr>
        <w:spacing w:after="150" w:line="405" w:lineRule="atLeast"/>
        <w:jc w:val="both"/>
        <w:rPr>
          <w:rFonts w:eastAsia="Times New Roman" w:cstheme="minorHAnsi"/>
          <w:color w:val="6C6C6C"/>
          <w:sz w:val="24"/>
          <w:szCs w:val="24"/>
          <w:lang w:eastAsia="es-UY"/>
        </w:rPr>
      </w:pPr>
      <w:r w:rsidRPr="00F301B3">
        <w:rPr>
          <w:rFonts w:eastAsia="Times New Roman" w:cstheme="minorHAnsi"/>
          <w:color w:val="6C6C6C"/>
          <w:sz w:val="24"/>
          <w:szCs w:val="24"/>
          <w:lang w:eastAsia="es-UY"/>
        </w:rPr>
        <w:t xml:space="preserve">El coordinador lechero del área, Mario </w:t>
      </w:r>
      <w:proofErr w:type="spellStart"/>
      <w:r w:rsidRPr="00F301B3">
        <w:rPr>
          <w:rFonts w:eastAsia="Times New Roman" w:cstheme="minorHAnsi"/>
          <w:color w:val="6C6C6C"/>
          <w:sz w:val="24"/>
          <w:szCs w:val="24"/>
          <w:lang w:eastAsia="es-UY"/>
        </w:rPr>
        <w:t>Fos</w:t>
      </w:r>
      <w:r>
        <w:rPr>
          <w:rFonts w:eastAsia="Times New Roman" w:cstheme="minorHAnsi"/>
          <w:color w:val="6C6C6C"/>
          <w:sz w:val="24"/>
          <w:szCs w:val="24"/>
          <w:lang w:eastAsia="es-UY"/>
        </w:rPr>
        <w:t>s</w:t>
      </w:r>
      <w:r w:rsidRPr="00F301B3">
        <w:rPr>
          <w:rFonts w:eastAsia="Times New Roman" w:cstheme="minorHAnsi"/>
          <w:color w:val="6C6C6C"/>
          <w:sz w:val="24"/>
          <w:szCs w:val="24"/>
          <w:lang w:eastAsia="es-UY"/>
        </w:rPr>
        <w:t>atti</w:t>
      </w:r>
      <w:proofErr w:type="spellEnd"/>
      <w:r w:rsidRPr="00F301B3">
        <w:rPr>
          <w:rFonts w:eastAsia="Times New Roman" w:cstheme="minorHAnsi"/>
          <w:color w:val="6C6C6C"/>
          <w:sz w:val="24"/>
          <w:szCs w:val="24"/>
          <w:lang w:eastAsia="es-UY"/>
        </w:rPr>
        <w:t>, explicó que, de los datos presentados, se destaca que “el ingreso se mantuvo</w:t>
      </w:r>
      <w:r>
        <w:rPr>
          <w:rFonts w:eastAsia="Times New Roman" w:cstheme="minorHAnsi"/>
          <w:color w:val="6C6C6C"/>
          <w:sz w:val="24"/>
          <w:szCs w:val="24"/>
          <w:lang w:eastAsia="es-UY"/>
        </w:rPr>
        <w:t>,</w:t>
      </w:r>
      <w:r w:rsidRPr="00F301B3">
        <w:rPr>
          <w:rFonts w:eastAsia="Times New Roman" w:cstheme="minorHAnsi"/>
          <w:color w:val="6C6C6C"/>
          <w:sz w:val="24"/>
          <w:szCs w:val="24"/>
          <w:lang w:eastAsia="es-UY"/>
        </w:rPr>
        <w:t xml:space="preserve"> pese a la caída del precio de la leche</w:t>
      </w:r>
      <w:r>
        <w:rPr>
          <w:rFonts w:eastAsia="Times New Roman" w:cstheme="minorHAnsi"/>
          <w:color w:val="6C6C6C"/>
          <w:sz w:val="24"/>
          <w:szCs w:val="24"/>
          <w:lang w:eastAsia="es-UY"/>
        </w:rPr>
        <w:t xml:space="preserve">, debido a </w:t>
      </w:r>
      <w:r w:rsidRPr="00F301B3">
        <w:rPr>
          <w:rFonts w:eastAsia="Times New Roman" w:cstheme="minorHAnsi"/>
          <w:color w:val="6C6C6C"/>
          <w:sz w:val="24"/>
          <w:szCs w:val="24"/>
          <w:lang w:eastAsia="es-UY"/>
        </w:rPr>
        <w:t>que los productores lograron bajar los costos variables”.</w:t>
      </w:r>
    </w:p>
    <w:p w14:paraId="03066623" w14:textId="77777777" w:rsidR="001A6C73" w:rsidRDefault="001A6C73" w:rsidP="009A245A">
      <w:pPr>
        <w:spacing w:after="150" w:line="405" w:lineRule="atLeast"/>
        <w:jc w:val="both"/>
        <w:rPr>
          <w:rFonts w:eastAsia="Times New Roman" w:cstheme="minorHAnsi"/>
          <w:color w:val="6C6C6C"/>
          <w:sz w:val="24"/>
          <w:szCs w:val="24"/>
          <w:lang w:eastAsia="es-UY"/>
        </w:rPr>
      </w:pPr>
      <w:r w:rsidRPr="00F301B3">
        <w:rPr>
          <w:rFonts w:eastAsia="Times New Roman" w:cstheme="minorHAnsi"/>
          <w:color w:val="6C6C6C"/>
          <w:sz w:val="24"/>
          <w:szCs w:val="24"/>
          <w:lang w:eastAsia="es-UY"/>
        </w:rPr>
        <w:t xml:space="preserve">Agregó que </w:t>
      </w:r>
      <w:bookmarkStart w:id="5" w:name="_Hlk25038623"/>
      <w:r w:rsidRPr="00F301B3">
        <w:rPr>
          <w:rFonts w:eastAsia="Times New Roman" w:cstheme="minorHAnsi"/>
          <w:color w:val="6C6C6C"/>
          <w:sz w:val="24"/>
          <w:szCs w:val="24"/>
          <w:lang w:eastAsia="es-UY"/>
        </w:rPr>
        <w:t xml:space="preserve">“el precio de la leche fue 11% inferior al del ejercicio anterior” </w:t>
      </w:r>
      <w:bookmarkEnd w:id="5"/>
      <w:r w:rsidRPr="00F301B3">
        <w:rPr>
          <w:rFonts w:eastAsia="Times New Roman" w:cstheme="minorHAnsi"/>
          <w:color w:val="6C6C6C"/>
          <w:sz w:val="24"/>
          <w:szCs w:val="24"/>
          <w:lang w:eastAsia="es-UY"/>
        </w:rPr>
        <w:t>y que “para un rubro en el cual el 80% de sus ingresos provienen del precio de la leche, es un impacto muy fuerte”, por lo que esperaban “una</w:t>
      </w:r>
      <w:r>
        <w:rPr>
          <w:rFonts w:eastAsia="Times New Roman" w:cstheme="minorHAnsi"/>
          <w:color w:val="6C6C6C"/>
          <w:sz w:val="24"/>
          <w:szCs w:val="24"/>
          <w:lang w:eastAsia="es-UY"/>
        </w:rPr>
        <w:t xml:space="preserve"> caída mayor a la que ocurrió” e</w:t>
      </w:r>
      <w:r w:rsidRPr="00F301B3">
        <w:rPr>
          <w:rFonts w:eastAsia="Times New Roman" w:cstheme="minorHAnsi"/>
          <w:color w:val="6C6C6C"/>
          <w:sz w:val="24"/>
          <w:szCs w:val="24"/>
          <w:lang w:eastAsia="es-UY"/>
        </w:rPr>
        <w:t xml:space="preserve">n el ingreso de las empresas. </w:t>
      </w:r>
      <w:r>
        <w:rPr>
          <w:rFonts w:eastAsia="Times New Roman" w:cstheme="minorHAnsi"/>
          <w:color w:val="6C6C6C"/>
          <w:sz w:val="24"/>
          <w:szCs w:val="24"/>
          <w:lang w:eastAsia="es-UY"/>
        </w:rPr>
        <w:t>D</w:t>
      </w:r>
      <w:r w:rsidRPr="00F301B3">
        <w:rPr>
          <w:rFonts w:eastAsia="Times New Roman" w:cstheme="minorHAnsi"/>
          <w:color w:val="6C6C6C"/>
          <w:sz w:val="24"/>
          <w:szCs w:val="24"/>
          <w:lang w:eastAsia="es-UY"/>
        </w:rPr>
        <w:t>estacó que</w:t>
      </w:r>
      <w:r>
        <w:rPr>
          <w:rFonts w:eastAsia="Times New Roman" w:cstheme="minorHAnsi"/>
          <w:color w:val="6C6C6C"/>
          <w:sz w:val="24"/>
          <w:szCs w:val="24"/>
          <w:lang w:eastAsia="es-UY"/>
        </w:rPr>
        <w:t>,</w:t>
      </w:r>
      <w:r w:rsidRPr="003073C1">
        <w:rPr>
          <w:rFonts w:eastAsia="Times New Roman" w:cstheme="minorHAnsi"/>
          <w:color w:val="6C6C6C"/>
          <w:sz w:val="24"/>
          <w:szCs w:val="24"/>
          <w:lang w:eastAsia="es-UY"/>
        </w:rPr>
        <w:t xml:space="preserve"> </w:t>
      </w:r>
      <w:r w:rsidRPr="00F301B3">
        <w:rPr>
          <w:rFonts w:eastAsia="Times New Roman" w:cstheme="minorHAnsi"/>
          <w:color w:val="6C6C6C"/>
          <w:sz w:val="24"/>
          <w:szCs w:val="24"/>
          <w:lang w:eastAsia="es-UY"/>
        </w:rPr>
        <w:t>“</w:t>
      </w:r>
      <w:r>
        <w:rPr>
          <w:rFonts w:eastAsia="Times New Roman" w:cstheme="minorHAnsi"/>
          <w:color w:val="6C6C6C"/>
          <w:sz w:val="24"/>
          <w:szCs w:val="24"/>
          <w:lang w:eastAsia="es-UY"/>
        </w:rPr>
        <w:t>lo más llamativo”, es que</w:t>
      </w:r>
      <w:r w:rsidRPr="00F301B3">
        <w:rPr>
          <w:rFonts w:eastAsia="Times New Roman" w:cstheme="minorHAnsi"/>
          <w:color w:val="6C6C6C"/>
          <w:sz w:val="24"/>
          <w:szCs w:val="24"/>
          <w:lang w:eastAsia="es-UY"/>
        </w:rPr>
        <w:t xml:space="preserve"> los productores</w:t>
      </w:r>
      <w:r>
        <w:rPr>
          <w:rFonts w:eastAsia="Times New Roman" w:cstheme="minorHAnsi"/>
          <w:color w:val="6C6C6C"/>
          <w:sz w:val="24"/>
          <w:szCs w:val="24"/>
          <w:lang w:eastAsia="es-UY"/>
        </w:rPr>
        <w:t xml:space="preserve"> bajaron los costos y aumentaron su productividad. </w:t>
      </w:r>
    </w:p>
    <w:p w14:paraId="2788F2DB" w14:textId="77777777" w:rsidR="001A6C73" w:rsidRPr="00F301B3" w:rsidRDefault="001A6C73" w:rsidP="009A245A">
      <w:pPr>
        <w:spacing w:after="150" w:line="405" w:lineRule="atLeast"/>
        <w:jc w:val="both"/>
        <w:rPr>
          <w:rFonts w:eastAsia="Times New Roman" w:cstheme="minorHAnsi"/>
          <w:color w:val="6C6C6C"/>
          <w:sz w:val="24"/>
          <w:szCs w:val="24"/>
          <w:lang w:eastAsia="es-UY"/>
        </w:rPr>
      </w:pPr>
      <w:r w:rsidRPr="00F301B3">
        <w:rPr>
          <w:rFonts w:eastAsia="Times New Roman" w:cstheme="minorHAnsi"/>
          <w:color w:val="6C6C6C"/>
          <w:sz w:val="24"/>
          <w:szCs w:val="24"/>
          <w:lang w:eastAsia="es-UY"/>
        </w:rPr>
        <w:t>Si bien reconoció que fue un año</w:t>
      </w:r>
      <w:r>
        <w:rPr>
          <w:rFonts w:eastAsia="Times New Roman" w:cstheme="minorHAnsi"/>
          <w:color w:val="6C6C6C"/>
          <w:sz w:val="24"/>
          <w:szCs w:val="24"/>
          <w:lang w:eastAsia="es-UY"/>
        </w:rPr>
        <w:t xml:space="preserve"> climáticamente favorable</w:t>
      </w:r>
      <w:r w:rsidRPr="00F301B3">
        <w:rPr>
          <w:rFonts w:eastAsia="Times New Roman" w:cstheme="minorHAnsi"/>
          <w:color w:val="6C6C6C"/>
          <w:sz w:val="24"/>
          <w:szCs w:val="24"/>
          <w:lang w:eastAsia="es-UY"/>
        </w:rPr>
        <w:t>, “igualmente es llamativo cómo los establecimientos bajaron su</w:t>
      </w:r>
      <w:r>
        <w:rPr>
          <w:rFonts w:eastAsia="Times New Roman" w:cstheme="minorHAnsi"/>
          <w:color w:val="6C6C6C"/>
          <w:sz w:val="24"/>
          <w:szCs w:val="24"/>
          <w:lang w:eastAsia="es-UY"/>
        </w:rPr>
        <w:t>s costos variables”, en torno a un 15%, y</w:t>
      </w:r>
      <w:r w:rsidRPr="00F301B3">
        <w:rPr>
          <w:rFonts w:eastAsia="Times New Roman" w:cstheme="minorHAnsi"/>
          <w:color w:val="6C6C6C"/>
          <w:sz w:val="24"/>
          <w:szCs w:val="24"/>
          <w:lang w:eastAsia="es-UY"/>
        </w:rPr>
        <w:t xml:space="preserve"> “</w:t>
      </w:r>
      <w:r>
        <w:rPr>
          <w:rFonts w:eastAsia="Times New Roman" w:cstheme="minorHAnsi"/>
          <w:color w:val="6C6C6C"/>
          <w:sz w:val="24"/>
          <w:szCs w:val="24"/>
          <w:lang w:eastAsia="es-UY"/>
        </w:rPr>
        <w:t xml:space="preserve">mantuvieron los costos fijos </w:t>
      </w:r>
      <w:r w:rsidRPr="00F301B3">
        <w:rPr>
          <w:rFonts w:eastAsia="Times New Roman" w:cstheme="minorHAnsi"/>
          <w:color w:val="6C6C6C"/>
          <w:sz w:val="24"/>
          <w:szCs w:val="24"/>
          <w:lang w:eastAsia="es-UY"/>
        </w:rPr>
        <w:t>sin cambios”.</w:t>
      </w:r>
    </w:p>
    <w:p w14:paraId="4BD9807F" w14:textId="77777777" w:rsidR="001A6C73" w:rsidRPr="00F301B3" w:rsidRDefault="001A6C73" w:rsidP="009A245A">
      <w:pPr>
        <w:spacing w:after="150" w:line="405" w:lineRule="atLeast"/>
        <w:jc w:val="both"/>
        <w:rPr>
          <w:rFonts w:eastAsia="Times New Roman" w:cstheme="minorHAnsi"/>
          <w:color w:val="6C6C6C"/>
          <w:sz w:val="24"/>
          <w:szCs w:val="24"/>
          <w:lang w:eastAsia="es-UY"/>
        </w:rPr>
      </w:pPr>
      <w:r w:rsidRPr="00F301B3">
        <w:rPr>
          <w:rFonts w:eastAsia="Times New Roman" w:cstheme="minorHAnsi"/>
          <w:color w:val="6C6C6C"/>
          <w:sz w:val="24"/>
          <w:szCs w:val="24"/>
          <w:lang w:eastAsia="es-UY"/>
        </w:rPr>
        <w:t>Dentro de los costos variables,</w:t>
      </w:r>
      <w:r>
        <w:rPr>
          <w:rFonts w:eastAsia="Times New Roman" w:cstheme="minorHAnsi"/>
          <w:color w:val="6C6C6C"/>
          <w:sz w:val="24"/>
          <w:szCs w:val="24"/>
          <w:lang w:eastAsia="es-UY"/>
        </w:rPr>
        <w:t xml:space="preserve"> lo más importante es que se bajaron considerablemente</w:t>
      </w:r>
      <w:r w:rsidRPr="00F301B3">
        <w:rPr>
          <w:rFonts w:eastAsia="Times New Roman" w:cstheme="minorHAnsi"/>
          <w:color w:val="6C6C6C"/>
          <w:sz w:val="24"/>
          <w:szCs w:val="24"/>
          <w:lang w:eastAsia="es-UY"/>
        </w:rPr>
        <w:t xml:space="preserve"> los </w:t>
      </w:r>
      <w:r>
        <w:rPr>
          <w:rFonts w:eastAsia="Times New Roman" w:cstheme="minorHAnsi"/>
          <w:color w:val="6C6C6C"/>
          <w:sz w:val="24"/>
          <w:szCs w:val="24"/>
          <w:lang w:eastAsia="es-UY"/>
        </w:rPr>
        <w:t xml:space="preserve">gastos </w:t>
      </w:r>
      <w:r w:rsidRPr="00F301B3">
        <w:rPr>
          <w:rFonts w:eastAsia="Times New Roman" w:cstheme="minorHAnsi"/>
          <w:color w:val="6C6C6C"/>
          <w:sz w:val="24"/>
          <w:szCs w:val="24"/>
          <w:lang w:eastAsia="es-UY"/>
        </w:rPr>
        <w:t>de alimentación</w:t>
      </w:r>
      <w:r>
        <w:rPr>
          <w:rFonts w:eastAsia="Times New Roman" w:cstheme="minorHAnsi"/>
          <w:color w:val="6C6C6C"/>
          <w:sz w:val="24"/>
          <w:szCs w:val="24"/>
          <w:lang w:eastAsia="es-UY"/>
        </w:rPr>
        <w:t xml:space="preserve">, debido </w:t>
      </w:r>
      <w:r w:rsidRPr="00F301B3">
        <w:rPr>
          <w:rFonts w:eastAsia="Times New Roman" w:cstheme="minorHAnsi"/>
          <w:color w:val="6C6C6C"/>
          <w:sz w:val="24"/>
          <w:szCs w:val="24"/>
          <w:lang w:eastAsia="es-UY"/>
        </w:rPr>
        <w:t>a que</w:t>
      </w:r>
      <w:r>
        <w:rPr>
          <w:rFonts w:eastAsia="Times New Roman" w:cstheme="minorHAnsi"/>
          <w:color w:val="6C6C6C"/>
          <w:sz w:val="24"/>
          <w:szCs w:val="24"/>
          <w:lang w:eastAsia="es-UY"/>
        </w:rPr>
        <w:t xml:space="preserve"> disminuyó el suministro</w:t>
      </w:r>
      <w:r w:rsidRPr="00F301B3">
        <w:rPr>
          <w:rFonts w:eastAsia="Times New Roman" w:cstheme="minorHAnsi"/>
          <w:color w:val="6C6C6C"/>
          <w:sz w:val="24"/>
          <w:szCs w:val="24"/>
          <w:lang w:eastAsia="es-UY"/>
        </w:rPr>
        <w:t xml:space="preserve"> </w:t>
      </w:r>
      <w:r>
        <w:rPr>
          <w:rFonts w:eastAsia="Times New Roman" w:cstheme="minorHAnsi"/>
          <w:color w:val="6C6C6C"/>
          <w:sz w:val="24"/>
          <w:szCs w:val="24"/>
          <w:lang w:eastAsia="es-UY"/>
        </w:rPr>
        <w:t xml:space="preserve">y </w:t>
      </w:r>
      <w:r>
        <w:rPr>
          <w:rFonts w:eastAsia="Times New Roman" w:cstheme="minorHAnsi"/>
          <w:color w:val="6C6C6C"/>
          <w:sz w:val="24"/>
          <w:szCs w:val="24"/>
          <w:lang w:eastAsia="es-UY"/>
        </w:rPr>
        <w:lastRenderedPageBreak/>
        <w:t>precio de los granos. Ta</w:t>
      </w:r>
      <w:r w:rsidRPr="00F301B3">
        <w:rPr>
          <w:rFonts w:eastAsia="Times New Roman" w:cstheme="minorHAnsi"/>
          <w:color w:val="6C6C6C"/>
          <w:sz w:val="24"/>
          <w:szCs w:val="24"/>
          <w:lang w:eastAsia="es-UY"/>
        </w:rPr>
        <w:t xml:space="preserve">mbién bajaron otros costos como sanidad e inseminación, aunque en niveles menores. </w:t>
      </w:r>
    </w:p>
    <w:p w14:paraId="722356CF" w14:textId="77777777" w:rsidR="001A6C73" w:rsidRPr="00F301B3" w:rsidRDefault="001A6C73" w:rsidP="009A245A">
      <w:pPr>
        <w:spacing w:line="405" w:lineRule="atLeast"/>
        <w:jc w:val="both"/>
        <w:rPr>
          <w:rFonts w:eastAsia="Times New Roman" w:cstheme="minorHAnsi"/>
          <w:color w:val="6C6C6C"/>
          <w:sz w:val="24"/>
          <w:szCs w:val="24"/>
          <w:lang w:eastAsia="es-UY"/>
        </w:rPr>
      </w:pPr>
      <w:r w:rsidRPr="00F301B3">
        <w:rPr>
          <w:rFonts w:eastAsia="Times New Roman" w:cstheme="minorHAnsi"/>
          <w:color w:val="6C6C6C"/>
          <w:sz w:val="24"/>
          <w:szCs w:val="24"/>
          <w:lang w:eastAsia="es-UY"/>
        </w:rPr>
        <w:t xml:space="preserve">Agregó que a la baja de concentrados se sumó una mayor producción de forraje y un aumento de la productividad, por lo cual destacó el trabajo hecho por los grupos. </w:t>
      </w:r>
    </w:p>
    <w:p w14:paraId="50C638C3" w14:textId="09E1A062" w:rsidR="001A6C73" w:rsidRPr="00F301B3" w:rsidRDefault="001A6C73" w:rsidP="009A245A">
      <w:pPr>
        <w:spacing w:line="405" w:lineRule="atLeast"/>
        <w:jc w:val="both"/>
        <w:rPr>
          <w:rFonts w:eastAsia="Times New Roman" w:cstheme="minorHAnsi"/>
          <w:color w:val="6C6C6C"/>
          <w:sz w:val="24"/>
          <w:szCs w:val="24"/>
          <w:lang w:eastAsia="es-UY"/>
        </w:rPr>
      </w:pPr>
      <w:r w:rsidRPr="00F301B3">
        <w:rPr>
          <w:rFonts w:eastAsia="Times New Roman" w:cstheme="minorHAnsi"/>
          <w:color w:val="6C6C6C"/>
          <w:sz w:val="24"/>
          <w:szCs w:val="24"/>
          <w:lang w:eastAsia="es-UY"/>
        </w:rPr>
        <w:t xml:space="preserve">Del ingreso </w:t>
      </w:r>
      <w:r w:rsidR="00B93C56">
        <w:rPr>
          <w:rFonts w:eastAsia="Times New Roman" w:cstheme="minorHAnsi"/>
          <w:color w:val="6C6C6C"/>
          <w:sz w:val="24"/>
          <w:szCs w:val="24"/>
          <w:lang w:eastAsia="es-UY"/>
        </w:rPr>
        <w:t xml:space="preserve">de capital </w:t>
      </w:r>
      <w:r w:rsidRPr="00F301B3">
        <w:rPr>
          <w:rFonts w:eastAsia="Times New Roman" w:cstheme="minorHAnsi"/>
          <w:color w:val="6C6C6C"/>
          <w:sz w:val="24"/>
          <w:szCs w:val="24"/>
          <w:lang w:eastAsia="es-UY"/>
        </w:rPr>
        <w:t xml:space="preserve">obtenido </w:t>
      </w:r>
      <w:r w:rsidR="00B93C56">
        <w:rPr>
          <w:rFonts w:eastAsia="Times New Roman" w:cstheme="minorHAnsi"/>
          <w:color w:val="6C6C6C"/>
          <w:sz w:val="24"/>
          <w:szCs w:val="24"/>
          <w:lang w:eastAsia="es-UY"/>
        </w:rPr>
        <w:t>(</w:t>
      </w:r>
      <w:r w:rsidRPr="00F301B3">
        <w:rPr>
          <w:rFonts w:eastAsia="Times New Roman" w:cstheme="minorHAnsi"/>
          <w:color w:val="6C6C6C"/>
          <w:sz w:val="24"/>
          <w:szCs w:val="24"/>
          <w:lang w:eastAsia="es-UY"/>
        </w:rPr>
        <w:t>261</w:t>
      </w:r>
      <w:bookmarkStart w:id="6" w:name="_Hlk24967343"/>
      <w:r w:rsidR="00B93C56" w:rsidRPr="00B93C56">
        <w:rPr>
          <w:rFonts w:eastAsia="Times New Roman" w:cstheme="minorHAnsi"/>
          <w:color w:val="6C6C6C"/>
          <w:sz w:val="24"/>
          <w:szCs w:val="24"/>
          <w:lang w:eastAsia="es-UY"/>
        </w:rPr>
        <w:t xml:space="preserve"> </w:t>
      </w:r>
      <w:r w:rsidR="00B93C56" w:rsidRPr="00F301B3">
        <w:rPr>
          <w:rFonts w:eastAsia="Times New Roman" w:cstheme="minorHAnsi"/>
          <w:color w:val="6C6C6C"/>
          <w:sz w:val="24"/>
          <w:szCs w:val="24"/>
          <w:lang w:eastAsia="es-UY"/>
        </w:rPr>
        <w:t>US$/ha</w:t>
      </w:r>
      <w:bookmarkEnd w:id="6"/>
      <w:r w:rsidR="00B93C56">
        <w:rPr>
          <w:rFonts w:eastAsia="Times New Roman" w:cstheme="minorHAnsi"/>
          <w:color w:val="6C6C6C"/>
          <w:sz w:val="24"/>
          <w:szCs w:val="24"/>
          <w:lang w:eastAsia="es-UY"/>
        </w:rPr>
        <w:t>)</w:t>
      </w:r>
      <w:r w:rsidRPr="00F301B3">
        <w:rPr>
          <w:rFonts w:eastAsia="Times New Roman" w:cstheme="minorHAnsi"/>
          <w:color w:val="6C6C6C"/>
          <w:sz w:val="24"/>
          <w:szCs w:val="24"/>
          <w:lang w:eastAsia="es-UY"/>
        </w:rPr>
        <w:t>, se debe restar una renta d</w:t>
      </w:r>
      <w:r>
        <w:rPr>
          <w:rFonts w:eastAsia="Times New Roman" w:cstheme="minorHAnsi"/>
          <w:color w:val="6C6C6C"/>
          <w:sz w:val="24"/>
          <w:szCs w:val="24"/>
          <w:lang w:eastAsia="es-UY"/>
        </w:rPr>
        <w:t>e</w:t>
      </w:r>
      <w:r w:rsidRPr="00F301B3">
        <w:rPr>
          <w:rFonts w:eastAsia="Times New Roman" w:cstheme="minorHAnsi"/>
          <w:color w:val="6C6C6C"/>
          <w:sz w:val="24"/>
          <w:szCs w:val="24"/>
          <w:lang w:eastAsia="es-UY"/>
        </w:rPr>
        <w:t xml:space="preserve"> US$/ha 92 por superficie útil (por hectárea arrendada esta cifra asciende a US$/ha 190), intereses de deuda </w:t>
      </w:r>
      <w:r w:rsidR="00B93C56">
        <w:rPr>
          <w:rFonts w:eastAsia="Times New Roman" w:cstheme="minorHAnsi"/>
          <w:color w:val="6C6C6C"/>
          <w:sz w:val="24"/>
          <w:szCs w:val="24"/>
          <w:lang w:eastAsia="es-UY"/>
        </w:rPr>
        <w:t>superiores a los 50</w:t>
      </w:r>
      <w:r w:rsidRPr="00F301B3">
        <w:rPr>
          <w:rFonts w:eastAsia="Times New Roman" w:cstheme="minorHAnsi"/>
          <w:color w:val="6C6C6C"/>
          <w:sz w:val="24"/>
          <w:szCs w:val="24"/>
          <w:lang w:eastAsia="es-UY"/>
        </w:rPr>
        <w:t xml:space="preserve"> US$/</w:t>
      </w:r>
      <w:proofErr w:type="spellStart"/>
      <w:r w:rsidRPr="00F301B3">
        <w:rPr>
          <w:rFonts w:eastAsia="Times New Roman" w:cstheme="minorHAnsi"/>
          <w:color w:val="6C6C6C"/>
          <w:sz w:val="24"/>
          <w:szCs w:val="24"/>
          <w:lang w:eastAsia="es-UY"/>
        </w:rPr>
        <w:t>ha</w:t>
      </w:r>
      <w:proofErr w:type="spellEnd"/>
      <w:r w:rsidRPr="00F301B3">
        <w:rPr>
          <w:rFonts w:eastAsia="Times New Roman" w:cstheme="minorHAnsi"/>
          <w:color w:val="6C6C6C"/>
          <w:sz w:val="24"/>
          <w:szCs w:val="24"/>
          <w:lang w:eastAsia="es-UY"/>
        </w:rPr>
        <w:t xml:space="preserve"> y los costos de vida del productor. “Las rentas se llevan un 34% del ingreso de capital de las empresas, lo cual es un porcentaje muy alto de las gan</w:t>
      </w:r>
      <w:r>
        <w:rPr>
          <w:rFonts w:eastAsia="Times New Roman" w:cstheme="minorHAnsi"/>
          <w:color w:val="6C6C6C"/>
          <w:sz w:val="24"/>
          <w:szCs w:val="24"/>
          <w:lang w:eastAsia="es-UY"/>
        </w:rPr>
        <w:t>ancias de las mismas</w:t>
      </w:r>
      <w:r w:rsidRPr="00F301B3">
        <w:rPr>
          <w:rFonts w:eastAsia="Times New Roman" w:cstheme="minorHAnsi"/>
          <w:color w:val="6C6C6C"/>
          <w:sz w:val="24"/>
          <w:szCs w:val="24"/>
          <w:lang w:eastAsia="es-UY"/>
        </w:rPr>
        <w:t xml:space="preserve">”. A su vez destacó que este año es mayor el área rentada que el área propia. </w:t>
      </w:r>
    </w:p>
    <w:p w14:paraId="5F7C6A87" w14:textId="77777777" w:rsidR="001A6C73" w:rsidRPr="00F301B3" w:rsidRDefault="001A6C73" w:rsidP="009A245A">
      <w:pPr>
        <w:spacing w:line="405" w:lineRule="atLeast"/>
        <w:jc w:val="both"/>
        <w:rPr>
          <w:rFonts w:eastAsia="Times New Roman" w:cstheme="minorHAnsi"/>
          <w:color w:val="6C6C6C"/>
          <w:sz w:val="24"/>
          <w:szCs w:val="24"/>
          <w:lang w:eastAsia="es-UY"/>
        </w:rPr>
      </w:pPr>
      <w:proofErr w:type="spellStart"/>
      <w:r w:rsidRPr="00F301B3">
        <w:rPr>
          <w:rFonts w:eastAsia="Times New Roman" w:cstheme="minorHAnsi"/>
          <w:color w:val="6C6C6C"/>
          <w:sz w:val="24"/>
          <w:szCs w:val="24"/>
          <w:lang w:eastAsia="es-UY"/>
        </w:rPr>
        <w:t>Fos</w:t>
      </w:r>
      <w:r>
        <w:rPr>
          <w:rFonts w:eastAsia="Times New Roman" w:cstheme="minorHAnsi"/>
          <w:color w:val="6C6C6C"/>
          <w:sz w:val="24"/>
          <w:szCs w:val="24"/>
          <w:lang w:eastAsia="es-UY"/>
        </w:rPr>
        <w:t>s</w:t>
      </w:r>
      <w:r w:rsidRPr="00F301B3">
        <w:rPr>
          <w:rFonts w:eastAsia="Times New Roman" w:cstheme="minorHAnsi"/>
          <w:color w:val="6C6C6C"/>
          <w:sz w:val="24"/>
          <w:szCs w:val="24"/>
          <w:lang w:eastAsia="es-UY"/>
        </w:rPr>
        <w:t>atti</w:t>
      </w:r>
      <w:proofErr w:type="spellEnd"/>
      <w:r w:rsidRPr="00F301B3">
        <w:rPr>
          <w:rFonts w:eastAsia="Times New Roman" w:cstheme="minorHAnsi"/>
          <w:color w:val="6C6C6C"/>
          <w:sz w:val="24"/>
          <w:szCs w:val="24"/>
          <w:lang w:eastAsia="es-UY"/>
        </w:rPr>
        <w:t xml:space="preserve"> explicó que en la última década aumentó mucho la demanda por tierra, llevando a un incremento en el precio de los arrendamientos. Teniendo en cuenta que el negocio agropecuario no es el mismo, consideró que las rentas deberían bajar. </w:t>
      </w:r>
    </w:p>
    <w:p w14:paraId="430FA724" w14:textId="3A79283D" w:rsidR="001A6C73" w:rsidRDefault="001A6C73" w:rsidP="009A245A">
      <w:pPr>
        <w:spacing w:line="405" w:lineRule="atLeast"/>
        <w:jc w:val="both"/>
        <w:rPr>
          <w:rFonts w:eastAsia="Times New Roman" w:cstheme="minorHAnsi"/>
          <w:color w:val="6C6C6C"/>
          <w:sz w:val="24"/>
          <w:szCs w:val="24"/>
          <w:lang w:eastAsia="es-UY"/>
        </w:rPr>
      </w:pPr>
      <w:r w:rsidRPr="00F301B3">
        <w:rPr>
          <w:rFonts w:eastAsia="Times New Roman" w:cstheme="minorHAnsi"/>
          <w:color w:val="6C6C6C"/>
          <w:sz w:val="24"/>
          <w:szCs w:val="24"/>
          <w:lang w:eastAsia="es-UY"/>
        </w:rPr>
        <w:t>En cuanto a la variabilidad de los resultados, destacó que ésta es muy alta. Las mejores empresas obtuvieron ingresos por encima de los 700</w:t>
      </w:r>
      <w:r w:rsidR="00B93C56" w:rsidRPr="00B93C56">
        <w:rPr>
          <w:rFonts w:eastAsia="Times New Roman" w:cstheme="minorHAnsi"/>
          <w:color w:val="6C6C6C"/>
          <w:sz w:val="24"/>
          <w:szCs w:val="24"/>
          <w:lang w:eastAsia="es-UY"/>
        </w:rPr>
        <w:t xml:space="preserve"> </w:t>
      </w:r>
      <w:r w:rsidR="00B93C56" w:rsidRPr="00F301B3">
        <w:rPr>
          <w:rFonts w:eastAsia="Times New Roman" w:cstheme="minorHAnsi"/>
          <w:color w:val="6C6C6C"/>
          <w:sz w:val="24"/>
          <w:szCs w:val="24"/>
          <w:lang w:eastAsia="es-UY"/>
        </w:rPr>
        <w:t>US$/ha</w:t>
      </w:r>
      <w:r w:rsidRPr="00F301B3">
        <w:rPr>
          <w:rFonts w:eastAsia="Times New Roman" w:cstheme="minorHAnsi"/>
          <w:color w:val="6C6C6C"/>
          <w:sz w:val="24"/>
          <w:szCs w:val="24"/>
          <w:lang w:eastAsia="es-UY"/>
        </w:rPr>
        <w:t>, mientras que las más negativas tuvieron pérdidas en el eje de los 200</w:t>
      </w:r>
      <w:r w:rsidR="00B93C56" w:rsidRPr="00B93C56">
        <w:rPr>
          <w:rFonts w:eastAsia="Times New Roman" w:cstheme="minorHAnsi"/>
          <w:color w:val="6C6C6C"/>
          <w:sz w:val="24"/>
          <w:szCs w:val="24"/>
          <w:lang w:eastAsia="es-UY"/>
        </w:rPr>
        <w:t xml:space="preserve"> </w:t>
      </w:r>
      <w:r w:rsidR="00B93C56" w:rsidRPr="00F301B3">
        <w:rPr>
          <w:rFonts w:eastAsia="Times New Roman" w:cstheme="minorHAnsi"/>
          <w:color w:val="6C6C6C"/>
          <w:sz w:val="24"/>
          <w:szCs w:val="24"/>
          <w:lang w:eastAsia="es-UY"/>
        </w:rPr>
        <w:t>US$/ha</w:t>
      </w:r>
      <w:r w:rsidRPr="00F301B3">
        <w:rPr>
          <w:rFonts w:eastAsia="Times New Roman" w:cstheme="minorHAnsi"/>
          <w:color w:val="6C6C6C"/>
          <w:sz w:val="24"/>
          <w:szCs w:val="24"/>
          <w:lang w:eastAsia="es-UY"/>
        </w:rPr>
        <w:t>. Esto provoca que haya una gran diferencia entre los que obtuvieron los mejores y los peores resultados, que rondan los 900</w:t>
      </w:r>
      <w:r w:rsidR="00B93C56" w:rsidRPr="00B93C56">
        <w:rPr>
          <w:rFonts w:eastAsia="Times New Roman" w:cstheme="minorHAnsi"/>
          <w:color w:val="6C6C6C"/>
          <w:sz w:val="24"/>
          <w:szCs w:val="24"/>
          <w:lang w:eastAsia="es-UY"/>
        </w:rPr>
        <w:t xml:space="preserve"> </w:t>
      </w:r>
      <w:r w:rsidR="00B93C56" w:rsidRPr="00F301B3">
        <w:rPr>
          <w:rFonts w:eastAsia="Times New Roman" w:cstheme="minorHAnsi"/>
          <w:color w:val="6C6C6C"/>
          <w:sz w:val="24"/>
          <w:szCs w:val="24"/>
          <w:lang w:eastAsia="es-UY"/>
        </w:rPr>
        <w:t>US$/ha</w:t>
      </w:r>
      <w:r w:rsidRPr="00F301B3">
        <w:rPr>
          <w:rFonts w:eastAsia="Times New Roman" w:cstheme="minorHAnsi"/>
          <w:color w:val="6C6C6C"/>
          <w:sz w:val="24"/>
          <w:szCs w:val="24"/>
          <w:lang w:eastAsia="es-UY"/>
        </w:rPr>
        <w:t>. Si se analizan los productores ubicados en el 25% inferior y los del 25% superior, la brecha ronda los 400</w:t>
      </w:r>
      <w:r w:rsidR="00B93C56" w:rsidRPr="00B93C56">
        <w:rPr>
          <w:rFonts w:eastAsia="Times New Roman" w:cstheme="minorHAnsi"/>
          <w:color w:val="6C6C6C"/>
          <w:sz w:val="24"/>
          <w:szCs w:val="24"/>
          <w:lang w:eastAsia="es-UY"/>
        </w:rPr>
        <w:t xml:space="preserve"> </w:t>
      </w:r>
      <w:r w:rsidR="00B93C56" w:rsidRPr="00F301B3">
        <w:rPr>
          <w:rFonts w:eastAsia="Times New Roman" w:cstheme="minorHAnsi"/>
          <w:color w:val="6C6C6C"/>
          <w:sz w:val="24"/>
          <w:szCs w:val="24"/>
          <w:lang w:eastAsia="es-UY"/>
        </w:rPr>
        <w:t>US$/ha</w:t>
      </w:r>
      <w:r w:rsidRPr="00F301B3">
        <w:rPr>
          <w:rFonts w:eastAsia="Times New Roman" w:cstheme="minorHAnsi"/>
          <w:color w:val="6C6C6C"/>
          <w:sz w:val="24"/>
          <w:szCs w:val="24"/>
          <w:lang w:eastAsia="es-UY"/>
        </w:rPr>
        <w:t>.</w:t>
      </w:r>
    </w:p>
    <w:p w14:paraId="474118F1" w14:textId="3288671E" w:rsidR="00B93C56" w:rsidRPr="00A863FB" w:rsidRDefault="00B93C56" w:rsidP="00A863FB">
      <w:pPr>
        <w:pBdr>
          <w:top w:val="single" w:sz="4" w:space="1" w:color="auto"/>
          <w:left w:val="single" w:sz="4" w:space="4" w:color="auto"/>
          <w:bottom w:val="single" w:sz="4" w:space="1" w:color="auto"/>
          <w:right w:val="single" w:sz="4" w:space="4" w:color="auto"/>
        </w:pBdr>
        <w:spacing w:after="150" w:line="405" w:lineRule="atLeast"/>
        <w:jc w:val="both"/>
        <w:rPr>
          <w:rFonts w:eastAsia="Times New Roman" w:cstheme="minorHAnsi"/>
          <w:b/>
          <w:bCs/>
          <w:i/>
          <w:iCs/>
          <w:color w:val="6C6C6C"/>
          <w:lang w:eastAsia="es-UY"/>
        </w:rPr>
      </w:pPr>
      <w:r w:rsidRPr="00A863FB">
        <w:rPr>
          <w:rFonts w:eastAsia="Times New Roman" w:cstheme="minorHAnsi"/>
          <w:b/>
          <w:bCs/>
          <w:i/>
          <w:iCs/>
          <w:color w:val="6C6C6C"/>
          <w:lang w:eastAsia="es-UY"/>
        </w:rPr>
        <w:t>RECORDAR: El Ingreso de Capital es una medida del resultado económico que asume que toda la tierra y todo el capital necesario para la explotación son propios, es decir que no se paga nada por la tierra o por el capital. También asume que el trabajo del productor y su familia es remunerado por un ficto. Permite comparar los sistemas de producción entre sí, pero no refleja la realidad financiera de las empresas.</w:t>
      </w:r>
    </w:p>
    <w:p w14:paraId="4A8BF1B6" w14:textId="77777777" w:rsidR="001A6C73" w:rsidRPr="00F301B3" w:rsidRDefault="001A6C73" w:rsidP="009A245A">
      <w:pPr>
        <w:spacing w:line="405" w:lineRule="atLeast"/>
        <w:jc w:val="both"/>
        <w:rPr>
          <w:rFonts w:eastAsia="Times New Roman" w:cstheme="minorHAnsi"/>
          <w:color w:val="6C6C6C"/>
          <w:sz w:val="24"/>
          <w:szCs w:val="24"/>
          <w:lang w:eastAsia="es-UY"/>
        </w:rPr>
      </w:pPr>
      <w:r w:rsidRPr="00F301B3">
        <w:rPr>
          <w:rFonts w:eastAsia="Times New Roman" w:cstheme="minorHAnsi"/>
          <w:color w:val="6C6C6C"/>
          <w:sz w:val="24"/>
          <w:szCs w:val="24"/>
          <w:lang w:eastAsia="es-UY"/>
        </w:rPr>
        <w:t>Analizando las empresas con malos resultados, se observan que son las que tienen insumos altos sin lograr altas productividades. “Estas empresas obtienen peores resultados que productores que gastan poco y prod</w:t>
      </w:r>
      <w:r>
        <w:rPr>
          <w:rFonts w:eastAsia="Times New Roman" w:cstheme="minorHAnsi"/>
          <w:color w:val="6C6C6C"/>
          <w:sz w:val="24"/>
          <w:szCs w:val="24"/>
          <w:lang w:eastAsia="es-UY"/>
        </w:rPr>
        <w:t>ucen poco”. E</w:t>
      </w:r>
      <w:r w:rsidRPr="00F301B3">
        <w:rPr>
          <w:rFonts w:eastAsia="Times New Roman" w:cstheme="minorHAnsi"/>
          <w:color w:val="6C6C6C"/>
          <w:sz w:val="24"/>
          <w:szCs w:val="24"/>
          <w:lang w:eastAsia="es-UY"/>
        </w:rPr>
        <w:t>n estos casos</w:t>
      </w:r>
      <w:r>
        <w:rPr>
          <w:rFonts w:eastAsia="Times New Roman" w:cstheme="minorHAnsi"/>
          <w:color w:val="6C6C6C"/>
          <w:sz w:val="24"/>
          <w:szCs w:val="24"/>
          <w:lang w:eastAsia="es-UY"/>
        </w:rPr>
        <w:t xml:space="preserve"> la prioridad debería ser bajar</w:t>
      </w:r>
      <w:r w:rsidRPr="00F301B3">
        <w:rPr>
          <w:rFonts w:eastAsia="Times New Roman" w:cstheme="minorHAnsi"/>
          <w:color w:val="6C6C6C"/>
          <w:sz w:val="24"/>
          <w:szCs w:val="24"/>
          <w:lang w:eastAsia="es-UY"/>
        </w:rPr>
        <w:t xml:space="preserve"> costos sin disminuir sus ingresos.</w:t>
      </w:r>
      <w:r>
        <w:rPr>
          <w:rFonts w:eastAsia="Times New Roman" w:cstheme="minorHAnsi"/>
          <w:color w:val="6C6C6C"/>
          <w:sz w:val="24"/>
          <w:szCs w:val="24"/>
          <w:lang w:eastAsia="es-UY"/>
        </w:rPr>
        <w:t xml:space="preserve"> También señaló que</w:t>
      </w:r>
      <w:r w:rsidRPr="00F301B3">
        <w:rPr>
          <w:rFonts w:eastAsia="Times New Roman" w:cstheme="minorHAnsi"/>
          <w:color w:val="6C6C6C"/>
          <w:sz w:val="24"/>
          <w:szCs w:val="24"/>
          <w:lang w:eastAsia="es-UY"/>
        </w:rPr>
        <w:t xml:space="preserve"> “La mayoría de ellos tienen un margen de incremento de productividad importante”.  </w:t>
      </w:r>
    </w:p>
    <w:p w14:paraId="75C4A097" w14:textId="77777777" w:rsidR="001A6C73" w:rsidRPr="00F301B3" w:rsidRDefault="001A6C73" w:rsidP="009A245A">
      <w:pPr>
        <w:spacing w:line="405" w:lineRule="atLeast"/>
        <w:jc w:val="both"/>
        <w:rPr>
          <w:rFonts w:eastAsia="Times New Roman" w:cstheme="minorHAnsi"/>
          <w:color w:val="6C6C6C"/>
          <w:sz w:val="24"/>
          <w:szCs w:val="24"/>
          <w:lang w:eastAsia="es-UY"/>
        </w:rPr>
      </w:pPr>
      <w:r w:rsidRPr="00F301B3">
        <w:rPr>
          <w:rFonts w:eastAsia="Times New Roman" w:cstheme="minorHAnsi"/>
          <w:color w:val="6C6C6C"/>
          <w:sz w:val="24"/>
          <w:szCs w:val="24"/>
          <w:lang w:eastAsia="es-UY"/>
        </w:rPr>
        <w:t xml:space="preserve">Sobre las proyecciones hacia adelante, </w:t>
      </w:r>
      <w:proofErr w:type="spellStart"/>
      <w:r w:rsidRPr="00F301B3">
        <w:rPr>
          <w:rFonts w:eastAsia="Times New Roman" w:cstheme="minorHAnsi"/>
          <w:color w:val="6C6C6C"/>
          <w:sz w:val="24"/>
          <w:szCs w:val="24"/>
          <w:lang w:eastAsia="es-UY"/>
        </w:rPr>
        <w:t>Fos</w:t>
      </w:r>
      <w:r>
        <w:rPr>
          <w:rFonts w:eastAsia="Times New Roman" w:cstheme="minorHAnsi"/>
          <w:color w:val="6C6C6C"/>
          <w:sz w:val="24"/>
          <w:szCs w:val="24"/>
          <w:lang w:eastAsia="es-UY"/>
        </w:rPr>
        <w:t>s</w:t>
      </w:r>
      <w:r w:rsidRPr="00F301B3">
        <w:rPr>
          <w:rFonts w:eastAsia="Times New Roman" w:cstheme="minorHAnsi"/>
          <w:color w:val="6C6C6C"/>
          <w:sz w:val="24"/>
          <w:szCs w:val="24"/>
          <w:lang w:eastAsia="es-UY"/>
        </w:rPr>
        <w:t>atti</w:t>
      </w:r>
      <w:proofErr w:type="spellEnd"/>
      <w:r w:rsidRPr="00F301B3">
        <w:rPr>
          <w:rFonts w:eastAsia="Times New Roman" w:cstheme="minorHAnsi"/>
          <w:color w:val="6C6C6C"/>
          <w:sz w:val="24"/>
          <w:szCs w:val="24"/>
          <w:lang w:eastAsia="es-UY"/>
        </w:rPr>
        <w:t xml:space="preserve"> dijo que se prevé un descenso en el ingreso de capital, ya que los productores creen que recibirán un precio de la leche que estará cerca de 2 centavos de dólar menos que el año pasado. Si bien esperan aumentar la producción, esto no compensaría la disminución del precio de la leche. </w:t>
      </w:r>
      <w:bookmarkStart w:id="7" w:name="_Hlk25038778"/>
      <w:r w:rsidRPr="00F301B3">
        <w:rPr>
          <w:rFonts w:eastAsia="Times New Roman" w:cstheme="minorHAnsi"/>
          <w:color w:val="6C6C6C"/>
          <w:sz w:val="24"/>
          <w:szCs w:val="24"/>
          <w:lang w:eastAsia="es-UY"/>
        </w:rPr>
        <w:lastRenderedPageBreak/>
        <w:t>“Estamos en un quinquenio con resultados mediocres en la lechería. Con este entraríamos en el sexto año”, puntualizó.</w:t>
      </w:r>
    </w:p>
    <w:bookmarkEnd w:id="7"/>
    <w:p w14:paraId="704C0982" w14:textId="77777777" w:rsidR="009A3F68" w:rsidRDefault="001A6C73" w:rsidP="009A245A">
      <w:pPr>
        <w:spacing w:line="405" w:lineRule="atLeast"/>
        <w:jc w:val="both"/>
        <w:rPr>
          <w:rFonts w:eastAsia="Times New Roman" w:cstheme="minorHAnsi"/>
          <w:color w:val="6C6C6C"/>
          <w:sz w:val="24"/>
          <w:szCs w:val="24"/>
          <w:lang w:eastAsia="es-UY"/>
        </w:rPr>
      </w:pPr>
      <w:r w:rsidRPr="00F301B3">
        <w:rPr>
          <w:rFonts w:eastAsia="Times New Roman" w:cstheme="minorHAnsi"/>
          <w:color w:val="6C6C6C"/>
          <w:sz w:val="24"/>
          <w:szCs w:val="24"/>
          <w:lang w:eastAsia="es-UY"/>
        </w:rPr>
        <w:t>El precio de la leche en este ejercicio alcanzó los US$/</w:t>
      </w:r>
      <w:proofErr w:type="spellStart"/>
      <w:r w:rsidRPr="00F301B3">
        <w:rPr>
          <w:rFonts w:eastAsia="Times New Roman" w:cstheme="minorHAnsi"/>
          <w:color w:val="6C6C6C"/>
          <w:sz w:val="24"/>
          <w:szCs w:val="24"/>
          <w:lang w:eastAsia="es-UY"/>
        </w:rPr>
        <w:t>lt</w:t>
      </w:r>
      <w:proofErr w:type="spellEnd"/>
      <w:r w:rsidRPr="00F301B3">
        <w:rPr>
          <w:rFonts w:eastAsia="Times New Roman" w:cstheme="minorHAnsi"/>
          <w:color w:val="6C6C6C"/>
          <w:sz w:val="24"/>
          <w:szCs w:val="24"/>
          <w:lang w:eastAsia="es-UY"/>
        </w:rPr>
        <w:t xml:space="preserve"> 0,30, mientras que los costos rondaron los US$/</w:t>
      </w:r>
      <w:proofErr w:type="spellStart"/>
      <w:r w:rsidRPr="00F301B3">
        <w:rPr>
          <w:rFonts w:eastAsia="Times New Roman" w:cstheme="minorHAnsi"/>
          <w:color w:val="6C6C6C"/>
          <w:sz w:val="24"/>
          <w:szCs w:val="24"/>
          <w:lang w:eastAsia="es-UY"/>
        </w:rPr>
        <w:t>lt</w:t>
      </w:r>
      <w:proofErr w:type="spellEnd"/>
      <w:r w:rsidRPr="00F301B3">
        <w:rPr>
          <w:rFonts w:eastAsia="Times New Roman" w:cstheme="minorHAnsi"/>
          <w:color w:val="6C6C6C"/>
          <w:sz w:val="24"/>
          <w:szCs w:val="24"/>
          <w:lang w:eastAsia="es-UY"/>
        </w:rPr>
        <w:t xml:space="preserve"> 0,25. “La situación es muy difícil para los productores más chicos que deben conseguir producciones muy altas e ingresos superiores a los 500 </w:t>
      </w:r>
      <w:r w:rsidR="00B93C56" w:rsidRPr="00F301B3">
        <w:rPr>
          <w:rFonts w:eastAsia="Times New Roman" w:cstheme="minorHAnsi"/>
          <w:color w:val="6C6C6C"/>
          <w:sz w:val="24"/>
          <w:szCs w:val="24"/>
          <w:lang w:eastAsia="es-UY"/>
        </w:rPr>
        <w:t xml:space="preserve">US$/ha </w:t>
      </w:r>
      <w:r w:rsidRPr="00F301B3">
        <w:rPr>
          <w:rFonts w:eastAsia="Times New Roman" w:cstheme="minorHAnsi"/>
          <w:color w:val="6C6C6C"/>
          <w:sz w:val="24"/>
          <w:szCs w:val="24"/>
          <w:lang w:eastAsia="es-UY"/>
        </w:rPr>
        <w:t xml:space="preserve">para mantenerse dentro del negocio. Ahí tenemos un desafío fuerte para enfrentar”, sentenció. </w:t>
      </w:r>
    </w:p>
    <w:p w14:paraId="1351BA04" w14:textId="4B22A920" w:rsidR="001A6C73" w:rsidRPr="00F301B3" w:rsidRDefault="009A3F68" w:rsidP="009A245A">
      <w:pPr>
        <w:spacing w:line="405" w:lineRule="atLeast"/>
        <w:jc w:val="both"/>
        <w:rPr>
          <w:rFonts w:eastAsia="Times New Roman" w:cstheme="minorHAnsi"/>
          <w:color w:val="6C6C6C"/>
          <w:sz w:val="24"/>
          <w:szCs w:val="24"/>
          <w:lang w:eastAsia="es-UY"/>
        </w:rPr>
      </w:pPr>
      <w:r>
        <w:rPr>
          <w:rFonts w:eastAsia="Times New Roman" w:cstheme="minorHAnsi"/>
          <w:color w:val="6C6C6C"/>
          <w:sz w:val="24"/>
          <w:szCs w:val="24"/>
          <w:lang w:eastAsia="es-UY"/>
        </w:rPr>
        <w:t>Sólo el 48% de las empresas CREA lecheras son capaces de remunerar todos los recursos que utilizan a precios de mercado.</w:t>
      </w:r>
    </w:p>
    <w:p w14:paraId="4159FA5A" w14:textId="77777777" w:rsidR="001A6C73" w:rsidRPr="00F301B3" w:rsidRDefault="001A6C73" w:rsidP="001A6C73">
      <w:pPr>
        <w:spacing w:line="405" w:lineRule="atLeast"/>
        <w:rPr>
          <w:rFonts w:eastAsia="Times New Roman" w:cstheme="minorHAnsi"/>
          <w:color w:val="6C6C6C"/>
          <w:sz w:val="24"/>
          <w:szCs w:val="24"/>
          <w:lang w:eastAsia="es-UY"/>
        </w:rPr>
      </w:pPr>
      <w:r w:rsidRPr="00F301B3">
        <w:rPr>
          <w:rFonts w:eastAsia="Times New Roman" w:cstheme="minorHAnsi"/>
          <w:color w:val="6C6C6C"/>
          <w:sz w:val="24"/>
          <w:szCs w:val="24"/>
          <w:lang w:eastAsia="es-UY"/>
        </w:rPr>
        <w:t xml:space="preserve"> </w:t>
      </w:r>
    </w:p>
    <w:p w14:paraId="33E632CD" w14:textId="77777777" w:rsidR="001A6C73" w:rsidRPr="00F301B3" w:rsidRDefault="001A6C73" w:rsidP="001A6C73">
      <w:pPr>
        <w:spacing w:line="405" w:lineRule="atLeast"/>
        <w:rPr>
          <w:rFonts w:eastAsia="Times New Roman" w:cstheme="minorHAnsi"/>
          <w:color w:val="6C6C6C"/>
          <w:sz w:val="24"/>
          <w:szCs w:val="24"/>
          <w:lang w:eastAsia="es-UY"/>
        </w:rPr>
      </w:pPr>
    </w:p>
    <w:p w14:paraId="32E96B45" w14:textId="77777777" w:rsidR="0045332E" w:rsidRDefault="0045332E"/>
    <w:p w14:paraId="3FC50DF5" w14:textId="77777777" w:rsidR="0045332E" w:rsidRDefault="0045332E"/>
    <w:p w14:paraId="05B54C52" w14:textId="77777777" w:rsidR="0045332E" w:rsidRDefault="0045332E">
      <w:r>
        <w:t>Contacto:</w:t>
      </w:r>
    </w:p>
    <w:p w14:paraId="173D90E0" w14:textId="77777777" w:rsidR="0045332E" w:rsidRDefault="0045332E">
      <w:r>
        <w:t xml:space="preserve">Lic. Gonzalo Iribarne </w:t>
      </w:r>
    </w:p>
    <w:p w14:paraId="2FEBA5DC" w14:textId="77777777" w:rsidR="0045332E" w:rsidRDefault="0045332E">
      <w:r>
        <w:t>Coordinador de Comunicación y Marketing de FUCREA.</w:t>
      </w:r>
    </w:p>
    <w:p w14:paraId="7E46C382" w14:textId="77777777" w:rsidR="0045332E" w:rsidRDefault="0045332E">
      <w:r>
        <w:t>Tel. 2411 1937 – mail: comunicacion@fucrea.org</w:t>
      </w:r>
    </w:p>
    <w:sectPr w:rsidR="0045332E" w:rsidSect="00384EA7">
      <w:pgSz w:w="11906" w:h="16838"/>
      <w:pgMar w:top="851"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D0F1D" w14:textId="77777777" w:rsidR="00F42BDF" w:rsidRDefault="00F42BDF" w:rsidP="00E71883">
      <w:pPr>
        <w:spacing w:after="0" w:line="240" w:lineRule="auto"/>
      </w:pPr>
      <w:r>
        <w:separator/>
      </w:r>
    </w:p>
  </w:endnote>
  <w:endnote w:type="continuationSeparator" w:id="0">
    <w:p w14:paraId="319ED7BB" w14:textId="77777777" w:rsidR="00F42BDF" w:rsidRDefault="00F42BDF" w:rsidP="00E71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48A48" w14:textId="77777777" w:rsidR="00F42BDF" w:rsidRDefault="00F42BDF" w:rsidP="00E71883">
      <w:pPr>
        <w:spacing w:after="0" w:line="240" w:lineRule="auto"/>
      </w:pPr>
      <w:r>
        <w:separator/>
      </w:r>
    </w:p>
  </w:footnote>
  <w:footnote w:type="continuationSeparator" w:id="0">
    <w:p w14:paraId="3174EF4C" w14:textId="77777777" w:rsidR="00F42BDF" w:rsidRDefault="00F42BDF" w:rsidP="00E718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BD1"/>
    <w:rsid w:val="00077FA1"/>
    <w:rsid w:val="000A0271"/>
    <w:rsid w:val="000E45E5"/>
    <w:rsid w:val="001A6C73"/>
    <w:rsid w:val="001C5AC6"/>
    <w:rsid w:val="001D0A20"/>
    <w:rsid w:val="001F1363"/>
    <w:rsid w:val="00232C8D"/>
    <w:rsid w:val="00255B5E"/>
    <w:rsid w:val="00295640"/>
    <w:rsid w:val="002A092D"/>
    <w:rsid w:val="00303341"/>
    <w:rsid w:val="0033303E"/>
    <w:rsid w:val="00336C30"/>
    <w:rsid w:val="00372144"/>
    <w:rsid w:val="00384EA7"/>
    <w:rsid w:val="003A5BDA"/>
    <w:rsid w:val="003D7818"/>
    <w:rsid w:val="003E2482"/>
    <w:rsid w:val="0045332E"/>
    <w:rsid w:val="0048790B"/>
    <w:rsid w:val="0056596D"/>
    <w:rsid w:val="005C104B"/>
    <w:rsid w:val="006F0EC2"/>
    <w:rsid w:val="00781003"/>
    <w:rsid w:val="0080194C"/>
    <w:rsid w:val="00842B26"/>
    <w:rsid w:val="00897BD1"/>
    <w:rsid w:val="008A1982"/>
    <w:rsid w:val="008A3C8F"/>
    <w:rsid w:val="008C0226"/>
    <w:rsid w:val="00977B65"/>
    <w:rsid w:val="009A245A"/>
    <w:rsid w:val="009A3F68"/>
    <w:rsid w:val="009E5C41"/>
    <w:rsid w:val="00A863FB"/>
    <w:rsid w:val="00A92934"/>
    <w:rsid w:val="00B23C7A"/>
    <w:rsid w:val="00B33E2C"/>
    <w:rsid w:val="00B93C56"/>
    <w:rsid w:val="00BC7B62"/>
    <w:rsid w:val="00C270C2"/>
    <w:rsid w:val="00CE2BED"/>
    <w:rsid w:val="00DC1E99"/>
    <w:rsid w:val="00E71883"/>
    <w:rsid w:val="00E72328"/>
    <w:rsid w:val="00F42BD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4D1B9A"/>
  <w15:docId w15:val="{D80559B9-DEDD-4733-8FAB-D56260BC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B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18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1883"/>
  </w:style>
  <w:style w:type="paragraph" w:styleId="Piedepgina">
    <w:name w:val="footer"/>
    <w:basedOn w:val="Normal"/>
    <w:link w:val="PiedepginaCar"/>
    <w:uiPriority w:val="99"/>
    <w:unhideWhenUsed/>
    <w:rsid w:val="00E718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1883"/>
  </w:style>
  <w:style w:type="paragraph" w:styleId="Textodeglobo">
    <w:name w:val="Balloon Text"/>
    <w:basedOn w:val="Normal"/>
    <w:link w:val="TextodegloboCar"/>
    <w:uiPriority w:val="99"/>
    <w:semiHidden/>
    <w:unhideWhenUsed/>
    <w:rsid w:val="000A0271"/>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0A027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10</Pages>
  <Words>2599</Words>
  <Characters>14297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Comunicación FUCREA</cp:lastModifiedBy>
  <cp:revision>6</cp:revision>
  <cp:lastPrinted>2019-12-02T19:31:00Z</cp:lastPrinted>
  <dcterms:created xsi:type="dcterms:W3CDTF">2019-12-02T15:58:00Z</dcterms:created>
  <dcterms:modified xsi:type="dcterms:W3CDTF">2019-12-03T18:19:00Z</dcterms:modified>
</cp:coreProperties>
</file>